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20519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205191" w:rsidRDefault="00B020EF" w:rsidP="0029243C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74EEC6D6" w:rsidR="00B020EF" w:rsidRPr="00205191" w:rsidRDefault="00F65D5B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Water Treatment Technician</w:t>
            </w:r>
          </w:p>
          <w:p w14:paraId="7A048C68" w14:textId="5C5A08DE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205191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205191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205191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53E1126A" w:rsidR="00B020EF" w:rsidRPr="00205191" w:rsidRDefault="002B1D5B" w:rsidP="0074763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Activity-</w:t>
            </w:r>
            <w:r w:rsidR="00A222B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3</w:t>
            </w:r>
          </w:p>
        </w:tc>
      </w:tr>
      <w:tr w:rsidR="00B020EF" w:rsidRPr="0020519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20519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1DA1AF5C" w:rsidR="00B020EF" w:rsidRPr="00205191" w:rsidRDefault="00B020EF" w:rsidP="00F65D5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5D5B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5D5B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F66BD3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567FE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20519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20519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20519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519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Pr="00205191" w:rsidRDefault="00B020EF">
      <w:pPr>
        <w:rPr>
          <w:rFonts w:ascii="Arial" w:hAnsi="Arial" w:cs="Arial"/>
          <w:b/>
          <w:sz w:val="32"/>
        </w:rPr>
      </w:pPr>
      <w:r w:rsidRPr="00205191">
        <w:rPr>
          <w:rFonts w:ascii="Arial" w:hAnsi="Arial" w:cs="Arial"/>
          <w:b/>
          <w:sz w:val="32"/>
        </w:rPr>
        <w:br w:type="page"/>
      </w:r>
    </w:p>
    <w:p w14:paraId="33BBB017" w14:textId="77777777" w:rsidR="00A16C4F" w:rsidRDefault="00A16C4F" w:rsidP="001F4B62">
      <w:pPr>
        <w:spacing w:after="0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97E4861" w14:textId="77777777" w:rsidR="00A16C4F" w:rsidRDefault="00A16C4F" w:rsidP="001F4B62">
      <w:pPr>
        <w:spacing w:after="0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C7A6F7" w14:textId="425F34ED" w:rsidR="008D7F73" w:rsidRPr="00205191" w:rsidRDefault="00F037EF" w:rsidP="001F4B62">
      <w:pPr>
        <w:spacing w:after="0"/>
        <w:jc w:val="center"/>
        <w:rPr>
          <w:rFonts w:ascii="Arial" w:hAnsi="Arial" w:cs="Arial"/>
          <w:b/>
          <w:sz w:val="32"/>
        </w:rPr>
      </w:pPr>
      <w:r w:rsidRPr="00205191">
        <w:rPr>
          <w:rFonts w:ascii="Arial" w:eastAsia="Times New Roman" w:hAnsi="Arial" w:cs="Arial"/>
          <w:b/>
          <w:sz w:val="32"/>
          <w:szCs w:val="24"/>
        </w:rPr>
        <w:t xml:space="preserve">Section A: </w:t>
      </w:r>
      <w:r w:rsidR="008D7F73" w:rsidRPr="002051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9062B" w:rsidRPr="002051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39062B" w:rsidRPr="00205191" w:rsidRDefault="0039062B" w:rsidP="003906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1DF7FD4A" w:rsidR="0039062B" w:rsidRPr="00205191" w:rsidRDefault="0039062B" w:rsidP="0039062B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Water Treatment Technician (Level – 4)</w:t>
            </w:r>
          </w:p>
        </w:tc>
      </w:tr>
      <w:tr w:rsidR="003E52AA" w:rsidRPr="00205191" w14:paraId="34FF83B6" w14:textId="77777777" w:rsidTr="00881686">
        <w:trPr>
          <w:trHeight w:val="1963"/>
        </w:trPr>
        <w:tc>
          <w:tcPr>
            <w:tcW w:w="1668" w:type="dxa"/>
            <w:vAlign w:val="center"/>
          </w:tcPr>
          <w:p w14:paraId="3DD17C76" w14:textId="1874383B" w:rsidR="003E52AA" w:rsidRPr="00205191" w:rsidRDefault="003E52AA" w:rsidP="003E52AA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2618697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types of wastewaters</w:t>
            </w:r>
          </w:p>
          <w:p w14:paraId="5E81E892" w14:textId="62CD7952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National &amp; International Policy Rules &amp; Regulations</w:t>
            </w:r>
          </w:p>
          <w:p w14:paraId="2C61D956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Wastewater Treatment</w:t>
            </w:r>
          </w:p>
          <w:p w14:paraId="03D57B5A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Wastewater Treatment Techniques</w:t>
            </w:r>
          </w:p>
          <w:p w14:paraId="1928F02B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Stages of Wastewater Treatment Process</w:t>
            </w:r>
          </w:p>
          <w:p w14:paraId="064BA542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Operations &amp; Maintenance</w:t>
            </w:r>
          </w:p>
          <w:p w14:paraId="0E2A813D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Customer Care Services</w:t>
            </w:r>
          </w:p>
          <w:p w14:paraId="4AAC5854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Risk Management in Water Treatment</w:t>
            </w:r>
          </w:p>
          <w:p w14:paraId="48ED4D55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Apply Data Management</w:t>
            </w:r>
          </w:p>
          <w:p w14:paraId="28A09EF9" w14:textId="452EBB8E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Assets Management Services</w:t>
            </w:r>
          </w:p>
        </w:tc>
      </w:tr>
      <w:tr w:rsidR="003E52AA" w:rsidRPr="00205191" w14:paraId="6BEE3876" w14:textId="77777777" w:rsidTr="000C04C4">
        <w:trPr>
          <w:trHeight w:val="712"/>
        </w:trPr>
        <w:tc>
          <w:tcPr>
            <w:tcW w:w="1668" w:type="dxa"/>
            <w:vAlign w:val="center"/>
          </w:tcPr>
          <w:p w14:paraId="58D1CDB2" w14:textId="59D418D1" w:rsidR="003E52AA" w:rsidRPr="00205191" w:rsidRDefault="003E52AA" w:rsidP="003E52AA">
            <w:p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14:paraId="03CD0966" w14:textId="614F4BCA" w:rsidR="003E52AA" w:rsidRPr="00205191" w:rsidRDefault="003E52AA" w:rsidP="003E52AA">
            <w:pPr>
              <w:rPr>
                <w:rFonts w:ascii="Arial" w:hAnsi="Arial" w:cs="Arial"/>
                <w:b/>
                <w:color w:val="0C0C0C"/>
              </w:rPr>
            </w:pPr>
          </w:p>
        </w:tc>
      </w:tr>
      <w:tr w:rsidR="003E52AA" w:rsidRPr="00205191" w14:paraId="54B5C0FA" w14:textId="77777777" w:rsidTr="001F4B62">
        <w:trPr>
          <w:trHeight w:val="357"/>
        </w:trPr>
        <w:tc>
          <w:tcPr>
            <w:tcW w:w="1668" w:type="dxa"/>
            <w:vAlign w:val="center"/>
          </w:tcPr>
          <w:p w14:paraId="2FD59B8A" w14:textId="2AD5734A" w:rsidR="003E52AA" w:rsidRPr="00205191" w:rsidRDefault="003E52AA" w:rsidP="003E52AA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Candidate Details</w:t>
            </w:r>
          </w:p>
        </w:tc>
        <w:tc>
          <w:tcPr>
            <w:tcW w:w="7581" w:type="dxa"/>
          </w:tcPr>
          <w:p w14:paraId="30BCC3F1" w14:textId="77777777" w:rsidR="003E52AA" w:rsidRPr="00205191" w:rsidRDefault="003E52AA" w:rsidP="003E52AA">
            <w:pPr>
              <w:rPr>
                <w:rFonts w:ascii="Arial" w:hAnsi="Arial" w:cs="Arial"/>
                <w:b/>
                <w:color w:val="0C0C0C"/>
              </w:rPr>
            </w:pPr>
          </w:p>
        </w:tc>
      </w:tr>
    </w:tbl>
    <w:p w14:paraId="2593669D" w14:textId="3BBC617F" w:rsidR="00F037EF" w:rsidRPr="00205191" w:rsidRDefault="00F037EF" w:rsidP="00C4561E">
      <w:pPr>
        <w:spacing w:after="0" w:line="240" w:lineRule="auto"/>
        <w:jc w:val="center"/>
        <w:rPr>
          <w:rFonts w:ascii="Arial" w:hAnsi="Arial" w:cs="Arial"/>
        </w:rPr>
      </w:pPr>
      <w:r w:rsidRPr="00205191">
        <w:rPr>
          <w:rFonts w:ascii="Arial" w:hAnsi="Arial" w:cs="Arial"/>
          <w:b/>
          <w:bCs/>
          <w:sz w:val="32"/>
        </w:rPr>
        <w:t>Section A1:</w:t>
      </w:r>
      <w:r w:rsidRPr="00205191">
        <w:rPr>
          <w:rFonts w:ascii="Arial" w:hAnsi="Arial" w:cs="Arial"/>
          <w:sz w:val="32"/>
        </w:rPr>
        <w:t xml:space="preserve"> </w:t>
      </w:r>
      <w:r w:rsidRPr="00205191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581"/>
        <w:gridCol w:w="7594"/>
      </w:tblGrid>
      <w:tr w:rsidR="008D7F73" w:rsidRPr="00205191" w14:paraId="3FCF843D" w14:textId="77777777" w:rsidTr="00B25D26">
        <w:trPr>
          <w:trHeight w:val="1231"/>
        </w:trPr>
        <w:tc>
          <w:tcPr>
            <w:tcW w:w="1581" w:type="dxa"/>
          </w:tcPr>
          <w:p w14:paraId="10480D96" w14:textId="77777777" w:rsidR="008D7F73" w:rsidRPr="0020519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20519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94" w:type="dxa"/>
          </w:tcPr>
          <w:p w14:paraId="5E69B2C1" w14:textId="587553C6" w:rsidR="00E94AA9" w:rsidRPr="00205191" w:rsidRDefault="008D7F73" w:rsidP="00E94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205191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20519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 w:rsidRPr="00205191">
              <w:rPr>
                <w:rFonts w:ascii="Arial" w:hAnsi="Arial" w:cs="Arial"/>
                <w:b/>
                <w:sz w:val="20"/>
                <w:szCs w:val="20"/>
              </w:rPr>
              <w:t>4 hrs.</w:t>
            </w:r>
            <w:r w:rsidRPr="0020519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81BABB9" w14:textId="57EBF41C" w:rsidR="00AC479B" w:rsidRPr="00205191" w:rsidRDefault="00AC479B" w:rsidP="00E94A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DB06EB" w14:textId="6AF118A4" w:rsidR="00AC479B" w:rsidRPr="00205191" w:rsidRDefault="00AC479B" w:rsidP="00AC479B">
            <w:pPr>
              <w:jc w:val="both"/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Scenario:</w:t>
            </w:r>
          </w:p>
          <w:p w14:paraId="63DAAB55" w14:textId="77F476DC" w:rsidR="005D7D17" w:rsidRDefault="005D7D17" w:rsidP="005D7D17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5D7D17">
              <w:rPr>
                <w:rFonts w:ascii="Arial" w:hAnsi="Arial" w:cs="Arial"/>
                <w:bCs/>
                <w:sz w:val="22"/>
              </w:rPr>
              <w:t>You are working as a Water Treatment Technician and assigned to carry out the routine operation of a wastewater treatment plant. You must follow safety procedures, identify wastewater types, ensure regulatory compliance, operate treatment units, monitor process stages, manage risks, and record data.</w:t>
            </w:r>
          </w:p>
          <w:p w14:paraId="4ED911D6" w14:textId="77777777" w:rsidR="00A31432" w:rsidRPr="005D7D17" w:rsidRDefault="00A31432" w:rsidP="005D7D17">
            <w:pPr>
              <w:jc w:val="both"/>
              <w:rPr>
                <w:rFonts w:ascii="Arial" w:hAnsi="Arial" w:cs="Arial"/>
                <w:bCs/>
                <w:sz w:val="22"/>
              </w:rPr>
            </w:pPr>
          </w:p>
          <w:p w14:paraId="56EBCA66" w14:textId="34576A6E" w:rsidR="005D7D17" w:rsidRPr="005D7D17" w:rsidRDefault="005D7D17" w:rsidP="005D7D17">
            <w:pPr>
              <w:jc w:val="both"/>
              <w:rPr>
                <w:rFonts w:ascii="Arial" w:hAnsi="Arial" w:cs="Arial"/>
                <w:b/>
                <w:bCs/>
              </w:rPr>
            </w:pPr>
            <w:r w:rsidRPr="005D7D17">
              <w:rPr>
                <w:rFonts w:ascii="Arial" w:hAnsi="Arial" w:cs="Arial"/>
                <w:b/>
                <w:bCs/>
              </w:rPr>
              <w:t>Activity-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5D7D1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EC081D3" w14:textId="6D4D129E" w:rsidR="005D7D17" w:rsidRPr="005D7D17" w:rsidRDefault="005D7D17" w:rsidP="005D7D17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5D7D17">
              <w:rPr>
                <w:rFonts w:ascii="Arial" w:hAnsi="Arial" w:cs="Arial"/>
                <w:bCs/>
                <w:sz w:val="22"/>
              </w:rPr>
              <w:t>Perform routine inspection, operation, monitoring, and data recording of the wastewater treatment system as per Monitor National &amp; International Policy Rules and safety requirements.</w:t>
            </w:r>
          </w:p>
          <w:p w14:paraId="0CB611A4" w14:textId="1B04A2AD" w:rsidR="00445F89" w:rsidRPr="00205191" w:rsidRDefault="00445F89" w:rsidP="005D7D1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D7F73" w:rsidRPr="00205191" w14:paraId="3FD31BAC" w14:textId="77777777" w:rsidTr="00B25D26">
        <w:trPr>
          <w:trHeight w:val="522"/>
        </w:trPr>
        <w:tc>
          <w:tcPr>
            <w:tcW w:w="1581" w:type="dxa"/>
            <w:vAlign w:val="center"/>
          </w:tcPr>
          <w:p w14:paraId="1710F2D4" w14:textId="7DB05AAD" w:rsidR="008D7F73" w:rsidRPr="0020519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255FB"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94" w:type="dxa"/>
          </w:tcPr>
          <w:p w14:paraId="00405A41" w14:textId="68BC1377" w:rsidR="008D7F73" w:rsidRPr="00205191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05191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205191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051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4C5A49" w:rsidRPr="00205191" w14:paraId="5CBE4F26" w14:textId="77777777" w:rsidTr="00FF41FE">
        <w:trPr>
          <w:trHeight w:val="5734"/>
        </w:trPr>
        <w:tc>
          <w:tcPr>
            <w:tcW w:w="1581" w:type="dxa"/>
          </w:tcPr>
          <w:p w14:paraId="20D967D6" w14:textId="77777777" w:rsidR="004C5A49" w:rsidRPr="00205191" w:rsidRDefault="004C5A49" w:rsidP="004C5A4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94" w:type="dxa"/>
          </w:tcPr>
          <w:p w14:paraId="23F022B9" w14:textId="77777777" w:rsidR="00C72A6E" w:rsidRPr="008C3158" w:rsidRDefault="00C72A6E" w:rsidP="008C315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bookmarkStart w:id="2" w:name="_Hlk216943247"/>
            <w:r w:rsidRPr="008C3158">
              <w:rPr>
                <w:rFonts w:ascii="Arial" w:hAnsi="Arial" w:cs="Arial"/>
                <w:b/>
                <w:bCs/>
              </w:rPr>
              <w:t xml:space="preserve">Use PPEs before wastewater Sampling </w:t>
            </w:r>
          </w:p>
          <w:p w14:paraId="14C1F9D9" w14:textId="77777777" w:rsidR="00C72A6E" w:rsidRPr="00C72A6E" w:rsidRDefault="00C72A6E" w:rsidP="008C315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72A6E">
              <w:rPr>
                <w:rFonts w:ascii="Arial" w:hAnsi="Arial" w:cs="Arial"/>
              </w:rPr>
              <w:t>Analyze Samples</w:t>
            </w:r>
          </w:p>
          <w:p w14:paraId="2A231E4A" w14:textId="77777777" w:rsidR="00C72A6E" w:rsidRPr="00C72A6E" w:rsidRDefault="00C72A6E" w:rsidP="008C315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C72A6E">
              <w:rPr>
                <w:rFonts w:ascii="Arial" w:hAnsi="Arial" w:cs="Arial"/>
              </w:rPr>
              <w:t xml:space="preserve">Identify and list on-Site Parameters for wastewater monitoring </w:t>
            </w:r>
          </w:p>
          <w:p w14:paraId="720F45B0" w14:textId="27C3083A" w:rsidR="001019E4" w:rsidRDefault="00C72A6E" w:rsidP="008C315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72A6E">
              <w:rPr>
                <w:rFonts w:ascii="Arial" w:hAnsi="Arial" w:cs="Arial"/>
              </w:rPr>
              <w:t>Develop reporting format for daily and monthly reporting</w:t>
            </w:r>
            <w:r>
              <w:rPr>
                <w:rFonts w:ascii="Arial" w:hAnsi="Arial" w:cs="Arial"/>
              </w:rPr>
              <w:t>.</w:t>
            </w:r>
          </w:p>
          <w:p w14:paraId="4C7D8062" w14:textId="7CB9240D" w:rsidR="00C72A6E" w:rsidRPr="008C3158" w:rsidRDefault="00C72A6E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Perform primary Treatment Sedimentation and Physical settling of solid contents</w:t>
            </w:r>
          </w:p>
          <w:p w14:paraId="40F6AE22" w14:textId="77777777" w:rsidR="00E97437" w:rsidRPr="008C3158" w:rsidRDefault="00E97437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Convey of Sludge from Primary clarifier as well as from secondary clarifier to the sludge thickener</w:t>
            </w:r>
          </w:p>
          <w:p w14:paraId="775FF397" w14:textId="77777777" w:rsidR="00E97437" w:rsidRPr="008C3158" w:rsidRDefault="00E97437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Control pH range.</w:t>
            </w:r>
          </w:p>
          <w:p w14:paraId="6A2550C2" w14:textId="77777777" w:rsidR="008C3158" w:rsidRPr="008C3158" w:rsidRDefault="008C3158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Perform primary Treatment Sedimentation and Physical settling of solid contents</w:t>
            </w:r>
          </w:p>
          <w:p w14:paraId="3E1110DE" w14:textId="77777777" w:rsidR="008C3158" w:rsidRPr="008C3158" w:rsidRDefault="008C3158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Control pH range.</w:t>
            </w:r>
          </w:p>
          <w:p w14:paraId="1F679043" w14:textId="2FC0D7EF" w:rsidR="00C72A6E" w:rsidRPr="008C3158" w:rsidRDefault="008C3158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Ensure oil and grease removal</w:t>
            </w:r>
          </w:p>
          <w:p w14:paraId="7BE52BF9" w14:textId="77777777" w:rsidR="008C3158" w:rsidRPr="008C3158" w:rsidRDefault="008C3158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Control process parameters</w:t>
            </w:r>
          </w:p>
          <w:p w14:paraId="69B0ED9C" w14:textId="77777777" w:rsidR="008C3158" w:rsidRPr="008C3158" w:rsidRDefault="008C3158" w:rsidP="008C3158">
            <w:pPr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8C3158">
              <w:rPr>
                <w:rFonts w:ascii="Arial" w:hAnsi="Arial" w:cs="Arial"/>
                <w:b/>
                <w:bCs/>
              </w:rPr>
              <w:t xml:space="preserve">Ensure safe handling of sludge </w:t>
            </w:r>
          </w:p>
          <w:p w14:paraId="0E8E1A1E" w14:textId="7C8CBBC0" w:rsidR="008C3158" w:rsidRPr="008C3158" w:rsidRDefault="008C3158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Document the risks</w:t>
            </w:r>
          </w:p>
          <w:p w14:paraId="37F32DA7" w14:textId="77777777" w:rsidR="00C72A6E" w:rsidRPr="008C3158" w:rsidRDefault="00C72A6E" w:rsidP="008C315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bCs/>
              </w:rPr>
            </w:pPr>
            <w:r w:rsidRPr="008C3158">
              <w:rPr>
                <w:rFonts w:ascii="Arial" w:hAnsi="Arial" w:cs="Arial"/>
                <w:b/>
                <w:bCs/>
              </w:rPr>
              <w:t>Develop presentation on the National Regulatory Monitoring Authority and their mandate</w:t>
            </w:r>
          </w:p>
          <w:p w14:paraId="37FA7850" w14:textId="48A08D1D" w:rsidR="008C3158" w:rsidRPr="008C3158" w:rsidRDefault="008C3158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Collect field data on daily basis</w:t>
            </w:r>
          </w:p>
          <w:p w14:paraId="516AFDA8" w14:textId="3B409755" w:rsidR="00E97437" w:rsidRPr="008C3158" w:rsidRDefault="00E97437" w:rsidP="008C315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3158">
              <w:rPr>
                <w:rFonts w:ascii="Arial" w:hAnsi="Arial" w:cs="Arial"/>
              </w:rPr>
              <w:t>Identify Waste Water Sources</w:t>
            </w:r>
          </w:p>
          <w:p w14:paraId="23E58A31" w14:textId="754D98EB" w:rsidR="00C72A6E" w:rsidRPr="008C3158" w:rsidRDefault="00E97437" w:rsidP="008C315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8C3158">
              <w:rPr>
                <w:rFonts w:ascii="Arial" w:hAnsi="Arial" w:cs="Arial"/>
                <w:b/>
                <w:bCs/>
              </w:rPr>
              <w:t>Maintain data log book</w:t>
            </w:r>
          </w:p>
          <w:p w14:paraId="0913EED6" w14:textId="619014AA" w:rsidR="00EB49E2" w:rsidRPr="008C3158" w:rsidRDefault="00E97437" w:rsidP="008C315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8C3158">
              <w:rPr>
                <w:rFonts w:ascii="Arial" w:hAnsi="Arial" w:cs="Arial"/>
                <w:b/>
                <w:bCs/>
              </w:rPr>
              <w:t>Monitor Results</w:t>
            </w:r>
            <w:bookmarkEnd w:id="2"/>
          </w:p>
        </w:tc>
      </w:tr>
    </w:tbl>
    <w:p w14:paraId="43686855" w14:textId="32E78660" w:rsidR="00EB49E2" w:rsidRDefault="00EB49E2" w:rsidP="00EB49E2">
      <w:pPr>
        <w:ind w:firstLine="720"/>
        <w:rPr>
          <w:rFonts w:ascii="Arial" w:hAnsi="Arial" w:cs="Arial"/>
          <w:bCs/>
          <w:sz w:val="16"/>
          <w:szCs w:val="16"/>
        </w:rPr>
      </w:pPr>
      <w:r w:rsidRPr="00205191">
        <w:rPr>
          <w:rFonts w:ascii="Arial" w:hAnsi="Arial" w:cs="Arial"/>
          <w:b/>
          <w:sz w:val="16"/>
          <w:szCs w:val="16"/>
        </w:rPr>
        <w:t>Note:</w:t>
      </w:r>
      <w:r w:rsidRPr="00205191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197E5DD6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506B780B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1A249FD7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5774708C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30B74E27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7BBDBDCE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39565604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5B70EF1D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7CED4E23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1E4F0B54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129790BB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72EA3019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5A4D070F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2B541808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035B3825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6B658B3C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347921C9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19797173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62224E26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46E647A3" w14:textId="77777777" w:rsidR="008C3158" w:rsidRDefault="008C3158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5D3D574A" w14:textId="77777777" w:rsidR="00A16C4F" w:rsidRPr="00205191" w:rsidRDefault="00A16C4F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209B79A2" w14:textId="7692429B" w:rsidR="008D7F73" w:rsidRPr="0041249B" w:rsidRDefault="00F037EF" w:rsidP="0041249B">
      <w:pPr>
        <w:jc w:val="center"/>
        <w:rPr>
          <w:rFonts w:ascii="Arial" w:hAnsi="Arial" w:cs="Arial"/>
          <w:sz w:val="32"/>
        </w:rPr>
      </w:pPr>
      <w:r w:rsidRPr="00205191">
        <w:rPr>
          <w:rFonts w:ascii="Arial" w:hAnsi="Arial" w:cs="Arial"/>
          <w:b/>
          <w:bCs/>
          <w:sz w:val="32"/>
        </w:rPr>
        <w:t>Section A2:</w:t>
      </w:r>
      <w:r w:rsidRPr="00205191">
        <w:rPr>
          <w:rFonts w:ascii="Arial" w:hAnsi="Arial" w:cs="Arial"/>
          <w:sz w:val="32"/>
        </w:rPr>
        <w:t xml:space="preserve"> </w:t>
      </w:r>
      <w:r w:rsidR="008D7F73" w:rsidRPr="002051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205191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205191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20519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2C51178F" w14:textId="46E6AC4A" w:rsidR="00A222B5" w:rsidRDefault="00AC479B" w:rsidP="00A222B5">
            <w:p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Activity-</w:t>
            </w:r>
            <w:r w:rsidR="005D7D17">
              <w:rPr>
                <w:rFonts w:ascii="Arial" w:hAnsi="Arial" w:cs="Arial"/>
                <w:b/>
                <w:bCs/>
              </w:rPr>
              <w:t>3</w:t>
            </w:r>
            <w:r w:rsidRPr="00205191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15909374" w14:textId="77777777" w:rsidR="005D7D17" w:rsidRPr="005D7D17" w:rsidRDefault="005D7D17" w:rsidP="005D7D17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5D7D17">
              <w:rPr>
                <w:rFonts w:ascii="Arial" w:hAnsi="Arial" w:cs="Arial"/>
                <w:bCs/>
                <w:sz w:val="22"/>
              </w:rPr>
              <w:t>Perform routine inspection, operation, monitoring, and data recording of the wastewater treatment system as per Monitor National &amp; International Policy Rules and safety requirements.</w:t>
            </w:r>
          </w:p>
          <w:p w14:paraId="6B4F0AA3" w14:textId="5741E239" w:rsidR="008D7F73" w:rsidRPr="00205191" w:rsidRDefault="008D7F73" w:rsidP="00A222B5">
            <w:pPr>
              <w:rPr>
                <w:rFonts w:ascii="Arial" w:hAnsi="Arial" w:cs="Arial"/>
                <w:noProof/>
              </w:rPr>
            </w:pPr>
          </w:p>
        </w:tc>
      </w:tr>
    </w:tbl>
    <w:p w14:paraId="1582A292" w14:textId="77777777" w:rsidR="008D7F73" w:rsidRPr="002051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2051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2051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205191" w:rsidRDefault="008D7F73" w:rsidP="009851B9">
            <w:pPr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2051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205191" w:rsidRDefault="008D7F73" w:rsidP="009851B9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</w:rPr>
              <w:t>No</w:t>
            </w:r>
          </w:p>
        </w:tc>
      </w:tr>
      <w:tr w:rsidR="00DD35AA" w:rsidRPr="00205191" w14:paraId="6E2AED4B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1901219" w14:textId="6B4C1A32" w:rsidR="00DD35AA" w:rsidRPr="00A16C4F" w:rsidRDefault="008C041E" w:rsidP="00A16C4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  <w:r w:rsidRPr="008C041E">
              <w:rPr>
                <w:rFonts w:ascii="Arial" w:hAnsi="Arial" w:cs="Arial"/>
                <w:b/>
                <w:bCs/>
              </w:rPr>
              <w:t xml:space="preserve">Use PPEs before wastewater Sampling </w:t>
            </w:r>
          </w:p>
        </w:tc>
        <w:tc>
          <w:tcPr>
            <w:tcW w:w="1063" w:type="dxa"/>
            <w:vAlign w:val="center"/>
          </w:tcPr>
          <w:p w14:paraId="2F1302A1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E5ED48" id="Rounded Rectangle 32" o:spid="_x0000_s1026" style="position:absolute;margin-left:9.15pt;margin-top:6.5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43F592" id="Rounded Rectangle 33" o:spid="_x0000_s1026" style="position:absolute;margin-left:9.6pt;margin-top:6.5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74794" w:rsidRPr="00205191" w14:paraId="53513E4F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6A0B2E0B" w14:textId="1D5FBCFB" w:rsidR="00E74794" w:rsidRPr="00A16C4F" w:rsidRDefault="008C041E" w:rsidP="00A16C4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72A6E">
              <w:rPr>
                <w:rFonts w:ascii="Arial" w:hAnsi="Arial" w:cs="Arial"/>
              </w:rPr>
              <w:t>Analyze Samples</w:t>
            </w:r>
          </w:p>
        </w:tc>
        <w:tc>
          <w:tcPr>
            <w:tcW w:w="1063" w:type="dxa"/>
            <w:vAlign w:val="center"/>
          </w:tcPr>
          <w:p w14:paraId="49F25EAC" w14:textId="7EA63914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49E8BC7C" wp14:editId="0093C39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07D7F3" id="Rounded Rectangle 48" o:spid="_x0000_s1026" style="position:absolute;margin-left:7.35pt;margin-top:3.6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26BDEE" w14:textId="3FC2D923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3110DB6C" wp14:editId="6EBE9D0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65A8AE" id="Rounded Rectangle 49" o:spid="_x0000_s1026" style="position:absolute;margin-left:9.7pt;margin-top:3.0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2C2964BE" w14:textId="77777777" w:rsidTr="00BF181A">
        <w:trPr>
          <w:trHeight w:val="432"/>
        </w:trPr>
        <w:tc>
          <w:tcPr>
            <w:tcW w:w="7087" w:type="dxa"/>
          </w:tcPr>
          <w:p w14:paraId="0B6A61BE" w14:textId="35A9BEAE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 xml:space="preserve">Identify and list on-Site Parameters for wastewater monitoring </w:t>
            </w:r>
          </w:p>
        </w:tc>
        <w:tc>
          <w:tcPr>
            <w:tcW w:w="1063" w:type="dxa"/>
            <w:vAlign w:val="center"/>
          </w:tcPr>
          <w:p w14:paraId="0B345CEA" w14:textId="3AC2E898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6261E22A" wp14:editId="602E420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5FB713" id="Rounded Rectangle 46" o:spid="_x0000_s1026" style="position:absolute;margin-left:7.35pt;margin-top:3.6pt;width:28.5pt;height:12.9pt;z-index:25258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DD3AE5" w14:textId="69A78EB5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5C1AAE3D" wp14:editId="069B370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79EAE0" id="Rounded Rectangle 47" o:spid="_x0000_s1026" style="position:absolute;margin-left:9.7pt;margin-top:3.05pt;width:28.5pt;height:12.9pt;z-index:25258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3C06F87C" w14:textId="77777777" w:rsidTr="00BF181A">
        <w:trPr>
          <w:trHeight w:val="432"/>
        </w:trPr>
        <w:tc>
          <w:tcPr>
            <w:tcW w:w="7087" w:type="dxa"/>
          </w:tcPr>
          <w:p w14:paraId="7FDE42D0" w14:textId="7212EC3E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Develop reporting format for daily and monthly reporting.</w:t>
            </w:r>
          </w:p>
        </w:tc>
        <w:tc>
          <w:tcPr>
            <w:tcW w:w="1063" w:type="dxa"/>
            <w:vAlign w:val="center"/>
          </w:tcPr>
          <w:p w14:paraId="0CB62D69" w14:textId="77777777" w:rsidR="008C041E" w:rsidRPr="00205191" w:rsidRDefault="008C041E" w:rsidP="008C041E">
            <w:pPr>
              <w:jc w:val="center"/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0B3621" id="Rounded Rectangle 10" o:spid="_x0000_s1026" style="position:absolute;margin-left:8.7pt;margin-top:3.2pt;width:28.5pt;height:12.9pt;z-index:25256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8C041E" w:rsidRPr="00205191" w:rsidRDefault="008C041E" w:rsidP="008C041E">
            <w:pPr>
              <w:jc w:val="center"/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FCED3C" id="Rounded Rectangle 11" o:spid="_x0000_s1026" style="position:absolute;margin-left:9.5pt;margin-top:2.35pt;width:28.5pt;height:12.9pt;z-index:25256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09D08ADE" w14:textId="77777777" w:rsidTr="00BF181A">
        <w:trPr>
          <w:trHeight w:val="432"/>
        </w:trPr>
        <w:tc>
          <w:tcPr>
            <w:tcW w:w="7087" w:type="dxa"/>
          </w:tcPr>
          <w:p w14:paraId="72777700" w14:textId="5A278F6D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Perform primary Treatment Sedimentation and Physical settling of solid contents</w:t>
            </w:r>
          </w:p>
        </w:tc>
        <w:tc>
          <w:tcPr>
            <w:tcW w:w="1063" w:type="dxa"/>
            <w:vAlign w:val="center"/>
          </w:tcPr>
          <w:p w14:paraId="6C1D1F8D" w14:textId="6FA303DF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5409A038" wp14:editId="5468C62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BC59F0" id="Rounded Rectangle 12" o:spid="_x0000_s1026" style="position:absolute;margin-left:8.8pt;margin-top:3.4pt;width:28.5pt;height:12.9pt;z-index:25257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0DB345C9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0E944F6C" wp14:editId="6E1313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0F3BE8" id="Rounded Rectangle 4" o:spid="_x0000_s1026" style="position:absolute;margin-left:9.5pt;margin-top:3.4pt;width:28.5pt;height:12.9pt;z-index:25257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432B5D5B" w14:textId="77777777" w:rsidTr="00BF181A">
        <w:trPr>
          <w:trHeight w:val="432"/>
        </w:trPr>
        <w:tc>
          <w:tcPr>
            <w:tcW w:w="7087" w:type="dxa"/>
          </w:tcPr>
          <w:p w14:paraId="1962EDBD" w14:textId="79148BB1" w:rsidR="008C041E" w:rsidRPr="00205191" w:rsidRDefault="008C041E" w:rsidP="008C041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Convey of Sludge from Primary clarifier as well as from secondary clarifier to the sludge thickener</w:t>
            </w:r>
          </w:p>
        </w:tc>
        <w:tc>
          <w:tcPr>
            <w:tcW w:w="1063" w:type="dxa"/>
            <w:vAlign w:val="center"/>
          </w:tcPr>
          <w:p w14:paraId="03471A58" w14:textId="59A710A2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7935FC14" wp14:editId="271474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B707A7" id="Rounded Rectangle 50" o:spid="_x0000_s1026" style="position:absolute;margin-left:7.35pt;margin-top:3.6pt;width:28.5pt;height:12.9pt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CA5BAA" w14:textId="7B7D959E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1BE1BA13" wp14:editId="3DAC1F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B253FB" id="Rounded Rectangle 51" o:spid="_x0000_s1026" style="position:absolute;margin-left:9.7pt;margin-top:3.05pt;width:28.5pt;height:12.9pt;z-index:25258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5B507482" w14:textId="77777777" w:rsidTr="00BF181A">
        <w:trPr>
          <w:trHeight w:val="432"/>
        </w:trPr>
        <w:tc>
          <w:tcPr>
            <w:tcW w:w="7087" w:type="dxa"/>
          </w:tcPr>
          <w:p w14:paraId="206C1C73" w14:textId="45EC655F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Control pH range.</w:t>
            </w:r>
          </w:p>
        </w:tc>
        <w:tc>
          <w:tcPr>
            <w:tcW w:w="1063" w:type="dxa"/>
            <w:vAlign w:val="center"/>
          </w:tcPr>
          <w:p w14:paraId="6E8C2B49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4463F7" id="Rounded Rectangle 13" o:spid="_x0000_s1026" style="position:absolute;margin-left:8.3pt;margin-top:2.85pt;width:28.5pt;height:12.9pt;z-index:25257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048652" id="Rounded Rectangle 14" o:spid="_x0000_s1026" style="position:absolute;margin-left:10.6pt;margin-top:2.85pt;width:28.5pt;height:12.9pt;z-index:25257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25C422A6" w14:textId="77777777" w:rsidTr="00BF181A">
        <w:trPr>
          <w:trHeight w:val="432"/>
        </w:trPr>
        <w:tc>
          <w:tcPr>
            <w:tcW w:w="7087" w:type="dxa"/>
          </w:tcPr>
          <w:p w14:paraId="38929743" w14:textId="4427996C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Perform primary Treatment Sedimentation and Physical settling of solid contents</w:t>
            </w:r>
          </w:p>
        </w:tc>
        <w:tc>
          <w:tcPr>
            <w:tcW w:w="1063" w:type="dxa"/>
            <w:vAlign w:val="center"/>
          </w:tcPr>
          <w:p w14:paraId="6AC1BEBA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E4ABF5" id="Rounded Rectangle 15" o:spid="_x0000_s1026" style="position:absolute;margin-left:8.3pt;margin-top:3.95pt;width:28.5pt;height:12.9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56DF81" id="Rounded Rectangle 16" o:spid="_x0000_s1026" style="position:absolute;margin-left:10.05pt;margin-top:3.95pt;width:28.5pt;height:12.9pt;z-index:25257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1C8072AF" w14:textId="77777777" w:rsidTr="00BF181A">
        <w:trPr>
          <w:trHeight w:val="432"/>
        </w:trPr>
        <w:tc>
          <w:tcPr>
            <w:tcW w:w="7087" w:type="dxa"/>
          </w:tcPr>
          <w:p w14:paraId="70720648" w14:textId="2C9BD271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Control pH range.</w:t>
            </w:r>
          </w:p>
        </w:tc>
        <w:tc>
          <w:tcPr>
            <w:tcW w:w="1063" w:type="dxa"/>
            <w:vAlign w:val="center"/>
          </w:tcPr>
          <w:p w14:paraId="6167D909" w14:textId="770E52C2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02A35C0E" wp14:editId="705A2E2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2FA9E9" id="Rounded Rectangle 17" o:spid="_x0000_s1026" style="position:absolute;margin-left:7.9pt;margin-top:2.5pt;width:28.5pt;height:12.9pt;z-index:25257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0D4BF2" id="Rounded Rectangle 18" o:spid="_x0000_s1026" style="position:absolute;margin-left:10.2pt;margin-top:3.05pt;width:28.45pt;height:12.85pt;z-index:25257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51158B93" w14:textId="77777777" w:rsidTr="00BF181A">
        <w:trPr>
          <w:trHeight w:val="432"/>
        </w:trPr>
        <w:tc>
          <w:tcPr>
            <w:tcW w:w="7087" w:type="dxa"/>
          </w:tcPr>
          <w:p w14:paraId="06BC6A89" w14:textId="1ED62938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Ensure oil and grease removal</w:t>
            </w:r>
          </w:p>
        </w:tc>
        <w:tc>
          <w:tcPr>
            <w:tcW w:w="1063" w:type="dxa"/>
            <w:vAlign w:val="center"/>
          </w:tcPr>
          <w:p w14:paraId="054FBDC6" w14:textId="6B5CE7FE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20DB7DDE" wp14:editId="0C70191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EA9E42" id="Rounded Rectangle 19" o:spid="_x0000_s1026" style="position:absolute;margin-left:7.35pt;margin-top:3.6pt;width:28.5pt;height:12.9pt;z-index:25257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FB32BC" id="Rounded Rectangle 20" o:spid="_x0000_s1026" style="position:absolute;margin-left:9.7pt;margin-top:3.05pt;width:28.5pt;height:12.9pt;z-index:25257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5DABF47A" w14:textId="77777777" w:rsidTr="00584125">
        <w:trPr>
          <w:trHeight w:val="432"/>
        </w:trPr>
        <w:tc>
          <w:tcPr>
            <w:tcW w:w="7087" w:type="dxa"/>
          </w:tcPr>
          <w:p w14:paraId="42985740" w14:textId="7C37A4F8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EC62A5">
              <w:rPr>
                <w:rFonts w:ascii="Arial" w:hAnsi="Arial" w:cs="Arial"/>
              </w:rPr>
              <w:t>Control process parameters</w:t>
            </w:r>
          </w:p>
        </w:tc>
        <w:tc>
          <w:tcPr>
            <w:tcW w:w="1063" w:type="dxa"/>
            <w:vAlign w:val="center"/>
          </w:tcPr>
          <w:p w14:paraId="69580BB6" w14:textId="05280538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B60090" id="Rounded Rectangle 21" o:spid="_x0000_s1026" style="position:absolute;margin-left:7.8pt;margin-top:4.7pt;width:28.5pt;height:12.9pt;z-index:25258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D69A8D" id="Rounded Rectangle 22" o:spid="_x0000_s1026" style="position:absolute;margin-left:10.25pt;margin-top:4.15pt;width:28.5pt;height:12.9pt;z-index:25258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33CA25B8" w14:textId="77777777" w:rsidTr="00584125">
        <w:trPr>
          <w:trHeight w:val="432"/>
        </w:trPr>
        <w:tc>
          <w:tcPr>
            <w:tcW w:w="7087" w:type="dxa"/>
          </w:tcPr>
          <w:p w14:paraId="28CEDF0A" w14:textId="6334FF41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8C041E">
              <w:rPr>
                <w:rFonts w:ascii="Arial" w:hAnsi="Arial" w:cs="Arial"/>
                <w:b/>
                <w:bCs/>
              </w:rPr>
              <w:t xml:space="preserve">Ensure safe handling of sludge </w:t>
            </w:r>
          </w:p>
        </w:tc>
        <w:tc>
          <w:tcPr>
            <w:tcW w:w="1063" w:type="dxa"/>
            <w:vAlign w:val="center"/>
          </w:tcPr>
          <w:p w14:paraId="234F39A2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E0F4A9" id="Rounded Rectangle 23" o:spid="_x0000_s1026" style="position:absolute;margin-left:6.85pt;margin-top:3.15pt;width:28.5pt;height:12.9pt;z-index:25258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40857A" id="Rounded Rectangle 24" o:spid="_x0000_s1026" style="position:absolute;margin-left:10.25pt;margin-top:3.15pt;width:28.5pt;height:12.9pt;z-index:25258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7E2BCBBD" w14:textId="77777777" w:rsidTr="00584125">
        <w:trPr>
          <w:trHeight w:val="432"/>
        </w:trPr>
        <w:tc>
          <w:tcPr>
            <w:tcW w:w="7087" w:type="dxa"/>
          </w:tcPr>
          <w:p w14:paraId="7EAC395A" w14:textId="133D3E93" w:rsidR="008C041E" w:rsidRPr="00205191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EC62A5">
              <w:rPr>
                <w:rFonts w:ascii="Arial" w:hAnsi="Arial" w:cs="Arial"/>
              </w:rPr>
              <w:t>Document the risks</w:t>
            </w:r>
          </w:p>
        </w:tc>
        <w:tc>
          <w:tcPr>
            <w:tcW w:w="1063" w:type="dxa"/>
            <w:vAlign w:val="center"/>
          </w:tcPr>
          <w:p w14:paraId="30212323" w14:textId="7B8DBC03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272" behindDoc="0" locked="0" layoutInCell="1" allowOverlap="1" wp14:anchorId="0772CC42" wp14:editId="5A12BB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E2956B" id="Rounded Rectangle 44" o:spid="_x0000_s1026" style="position:absolute;margin-left:7.35pt;margin-top:3.6pt;width:28.5pt;height:12.9pt;z-index:25259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4DCFDC" w14:textId="1BB1ACD9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296" behindDoc="0" locked="0" layoutInCell="1" allowOverlap="1" wp14:anchorId="0A40C326" wp14:editId="718B32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4E70A7" id="Rounded Rectangle 45" o:spid="_x0000_s1026" style="position:absolute;margin-left:9.7pt;margin-top:3.05pt;width:28.5pt;height:12.9pt;z-index:25259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7FE7180D" w14:textId="77777777" w:rsidTr="00584125">
        <w:trPr>
          <w:trHeight w:val="432"/>
        </w:trPr>
        <w:tc>
          <w:tcPr>
            <w:tcW w:w="7087" w:type="dxa"/>
          </w:tcPr>
          <w:p w14:paraId="6D15E3AD" w14:textId="321BA23A" w:rsidR="008C041E" w:rsidRPr="008C041E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8C041E">
              <w:rPr>
                <w:rFonts w:ascii="Arial" w:hAnsi="Arial" w:cs="Arial"/>
                <w:b/>
                <w:bCs/>
              </w:rPr>
              <w:t>Develop presentation on the National Regulatory Monitoring Authority and their mandate</w:t>
            </w:r>
          </w:p>
        </w:tc>
        <w:tc>
          <w:tcPr>
            <w:tcW w:w="1063" w:type="dxa"/>
            <w:vAlign w:val="center"/>
          </w:tcPr>
          <w:p w14:paraId="7BCC49E6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080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391731" id="Rounded Rectangle 25" o:spid="_x0000_s1026" style="position:absolute;margin-left:7.35pt;margin-top:3.6pt;width:28.5pt;height:12.9pt;z-index:2525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104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909791" id="Rounded Rectangle 26" o:spid="_x0000_s1026" style="position:absolute;margin-left:9.7pt;margin-top:3.05pt;width:28.5pt;height:12.9pt;z-index:25259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271FA810" w14:textId="77777777" w:rsidTr="00584125">
        <w:trPr>
          <w:trHeight w:val="432"/>
        </w:trPr>
        <w:tc>
          <w:tcPr>
            <w:tcW w:w="7087" w:type="dxa"/>
          </w:tcPr>
          <w:p w14:paraId="75439674" w14:textId="3C83E197" w:rsidR="008C041E" w:rsidRPr="00205191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EC62A5">
              <w:rPr>
                <w:rFonts w:ascii="Arial" w:hAnsi="Arial" w:cs="Arial"/>
              </w:rPr>
              <w:t>Collect field data on daily basis</w:t>
            </w:r>
          </w:p>
        </w:tc>
        <w:tc>
          <w:tcPr>
            <w:tcW w:w="1063" w:type="dxa"/>
            <w:vAlign w:val="center"/>
          </w:tcPr>
          <w:p w14:paraId="3CEFE9C9" w14:textId="63865991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224" behindDoc="0" locked="0" layoutInCell="1" allowOverlap="1" wp14:anchorId="3427077D" wp14:editId="58570AE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482987" id="Rounded Rectangle 41" o:spid="_x0000_s1026" style="position:absolute;margin-left:7.35pt;margin-top:3.6pt;width:28.5pt;height:12.9pt;z-index:25259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E8916B" w14:textId="1E49CDC8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248" behindDoc="0" locked="0" layoutInCell="1" allowOverlap="1" wp14:anchorId="10683C4A" wp14:editId="09DD93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81FEFB" id="Rounded Rectangle 42" o:spid="_x0000_s1026" style="position:absolute;margin-left:9.7pt;margin-top:3.05pt;width:28.5pt;height:12.9pt;z-index:25259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3E665316" w14:textId="77777777" w:rsidTr="00584125">
        <w:trPr>
          <w:trHeight w:val="432"/>
        </w:trPr>
        <w:tc>
          <w:tcPr>
            <w:tcW w:w="7087" w:type="dxa"/>
          </w:tcPr>
          <w:p w14:paraId="20DE0AEF" w14:textId="7A53DEE5" w:rsidR="008C041E" w:rsidRPr="00205191" w:rsidRDefault="008C041E" w:rsidP="008C041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EC62A5">
              <w:rPr>
                <w:rFonts w:ascii="Arial" w:hAnsi="Arial" w:cs="Arial"/>
              </w:rPr>
              <w:t>Identify Waste Water Sources</w:t>
            </w:r>
          </w:p>
        </w:tc>
        <w:tc>
          <w:tcPr>
            <w:tcW w:w="1063" w:type="dxa"/>
            <w:vAlign w:val="center"/>
          </w:tcPr>
          <w:p w14:paraId="015629E7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12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6168E6" id="Rounded Rectangle 29" o:spid="_x0000_s1026" style="position:absolute;margin-left:6.85pt;margin-top:3.15pt;width:28.5pt;height:12.9pt;z-index:25259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152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A9597B" id="Rounded Rectangle 30" o:spid="_x0000_s1026" style="position:absolute;margin-left:10.25pt;margin-top:3.15pt;width:28.5pt;height:12.9pt;z-index:25259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C041E" w:rsidRPr="00205191" w14:paraId="618BA29D" w14:textId="77777777" w:rsidTr="00584125">
        <w:trPr>
          <w:trHeight w:val="432"/>
        </w:trPr>
        <w:tc>
          <w:tcPr>
            <w:tcW w:w="7087" w:type="dxa"/>
          </w:tcPr>
          <w:p w14:paraId="43AAE532" w14:textId="488A6172" w:rsidR="008C041E" w:rsidRPr="00B217FD" w:rsidRDefault="008C041E" w:rsidP="00B217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  <w:r w:rsidRPr="008C041E">
              <w:rPr>
                <w:rFonts w:ascii="Arial" w:hAnsi="Arial" w:cs="Arial"/>
                <w:b/>
                <w:bCs/>
              </w:rPr>
              <w:t>Maintain data log book</w:t>
            </w:r>
          </w:p>
        </w:tc>
        <w:tc>
          <w:tcPr>
            <w:tcW w:w="1063" w:type="dxa"/>
            <w:vAlign w:val="center"/>
          </w:tcPr>
          <w:p w14:paraId="0E279093" w14:textId="2409DCE0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17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2C4BC8" id="Rounded Rectangle 17" o:spid="_x0000_s1026" style="position:absolute;margin-left:7.9pt;margin-top:2.5pt;width:28.5pt;height:12.9pt;z-index:2525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8C041E" w:rsidRPr="00205191" w:rsidRDefault="008C041E" w:rsidP="008C041E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20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2E7E64" id="Rounded Rectangle 18" o:spid="_x0000_s1026" style="position:absolute;margin-left:10.2pt;margin-top:3.05pt;width:28.45pt;height:12.85pt;z-index:25259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629A" w:rsidRPr="00205191" w14:paraId="19B41014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1CE76157" w14:textId="1CB70BC8" w:rsidR="00F6629A" w:rsidRPr="008C041E" w:rsidRDefault="008C041E" w:rsidP="00F6629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b/>
                <w:bCs/>
              </w:rPr>
            </w:pPr>
            <w:r w:rsidRPr="008C041E">
              <w:rPr>
                <w:rFonts w:ascii="Arial" w:hAnsi="Arial" w:cs="Arial"/>
                <w:b/>
                <w:bCs/>
              </w:rPr>
              <w:t>Monitor Results</w:t>
            </w:r>
          </w:p>
        </w:tc>
        <w:tc>
          <w:tcPr>
            <w:tcW w:w="1063" w:type="dxa"/>
            <w:vAlign w:val="center"/>
          </w:tcPr>
          <w:p w14:paraId="738DFA61" w14:textId="53613318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856" behindDoc="0" locked="0" layoutInCell="1" allowOverlap="1" wp14:anchorId="52F1FB6E" wp14:editId="2847916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110E61" id="Rounded Rectangle 17" o:spid="_x0000_s1026" style="position:absolute;margin-left:7.9pt;margin-top:2.5pt;width:28.5pt;height:12.9pt;z-index:25253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ln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1CalnjAIAAGI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CB48C9" w14:textId="5CA1686B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880" behindDoc="0" locked="0" layoutInCell="1" allowOverlap="1" wp14:anchorId="372FA877" wp14:editId="3A5E9DA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79CAE7" id="Rounded Rectangle 18" o:spid="_x0000_s1026" style="position:absolute;margin-left:10.2pt;margin-top:3.05pt;width:28.45pt;height:12.85pt;z-index:25253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xMo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cq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uexMoiwIAAGI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50DF735C" w:rsidR="008D7F73" w:rsidRPr="00205191" w:rsidRDefault="003E4CBD" w:rsidP="003E4CBD">
      <w:pPr>
        <w:ind w:firstLine="720"/>
        <w:rPr>
          <w:rFonts w:ascii="Arial" w:hAnsi="Arial" w:cs="Arial"/>
          <w:bCs/>
          <w:sz w:val="16"/>
          <w:szCs w:val="16"/>
        </w:rPr>
      </w:pPr>
      <w:r w:rsidRPr="00205191">
        <w:rPr>
          <w:rFonts w:ascii="Arial" w:hAnsi="Arial" w:cs="Arial"/>
          <w:b/>
          <w:sz w:val="16"/>
          <w:szCs w:val="16"/>
        </w:rPr>
        <w:t>Note:</w:t>
      </w:r>
      <w:r w:rsidRPr="00205191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17769D1F" w14:textId="77777777" w:rsidR="008D7F73" w:rsidRPr="00205191" w:rsidRDefault="008D7F73" w:rsidP="008D7F73">
      <w:pPr>
        <w:rPr>
          <w:rFonts w:ascii="Arial" w:hAnsi="Arial" w:cs="Arial"/>
        </w:rPr>
      </w:pPr>
      <w:r w:rsidRPr="00205191">
        <w:rPr>
          <w:rFonts w:ascii="Arial" w:hAnsi="Arial" w:cs="Arial"/>
        </w:rPr>
        <w:t>Candidate’s Signature__________________ Assessor’s Signature__________________</w:t>
      </w:r>
    </w:p>
    <w:p w14:paraId="3C766962" w14:textId="11007F1D" w:rsidR="002D6D5A" w:rsidRPr="00205191" w:rsidRDefault="008D7F73" w:rsidP="008D7F73">
      <w:pPr>
        <w:rPr>
          <w:rFonts w:ascii="Arial" w:hAnsi="Arial" w:cs="Arial"/>
        </w:rPr>
      </w:pPr>
      <w:r w:rsidRPr="00205191">
        <w:rPr>
          <w:rFonts w:ascii="Arial" w:hAnsi="Arial" w:cs="Arial"/>
        </w:rPr>
        <w:t>Date: _______________________________</w:t>
      </w:r>
    </w:p>
    <w:p w14:paraId="5B193BAC" w14:textId="0C97D2BE" w:rsidR="003648EB" w:rsidRPr="00205191" w:rsidRDefault="003648EB" w:rsidP="008D7F73">
      <w:pPr>
        <w:rPr>
          <w:rFonts w:ascii="Arial" w:hAnsi="Arial" w:cs="Arial"/>
        </w:rPr>
      </w:pPr>
    </w:p>
    <w:p w14:paraId="41E3667B" w14:textId="77777777" w:rsidR="00B424D3" w:rsidRDefault="00B424D3" w:rsidP="00451FE3">
      <w:pPr>
        <w:rPr>
          <w:rFonts w:ascii="Arial" w:hAnsi="Arial" w:cs="Arial"/>
        </w:rPr>
      </w:pPr>
    </w:p>
    <w:p w14:paraId="4A54A35A" w14:textId="77777777" w:rsidR="00D07B7C" w:rsidRPr="00205191" w:rsidRDefault="00D07B7C" w:rsidP="00451FE3">
      <w:pPr>
        <w:rPr>
          <w:rFonts w:ascii="Arial" w:hAnsi="Arial" w:cs="Arial"/>
          <w:b/>
          <w:sz w:val="32"/>
          <w:lang w:val="fr-FR"/>
        </w:rPr>
      </w:pPr>
    </w:p>
    <w:p w14:paraId="4F44828E" w14:textId="77777777" w:rsidR="00A16C4F" w:rsidRDefault="00A16C4F" w:rsidP="00A24F55">
      <w:pPr>
        <w:jc w:val="center"/>
        <w:rPr>
          <w:rFonts w:ascii="Arial" w:hAnsi="Arial" w:cs="Arial"/>
          <w:b/>
          <w:sz w:val="32"/>
          <w:lang w:val="fr-FR"/>
        </w:rPr>
      </w:pPr>
    </w:p>
    <w:p w14:paraId="25B59FA5" w14:textId="6195EA25" w:rsidR="005D0D84" w:rsidRPr="00205191" w:rsidRDefault="00F037EF" w:rsidP="00A24F55">
      <w:pPr>
        <w:jc w:val="center"/>
        <w:rPr>
          <w:rFonts w:ascii="Arial" w:hAnsi="Arial" w:cs="Arial"/>
          <w:b/>
          <w:sz w:val="32"/>
        </w:rPr>
      </w:pPr>
      <w:r w:rsidRPr="00205191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2051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2051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2051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4A4E1E05" w:rsidR="00D67B4D" w:rsidRPr="00205191" w:rsidRDefault="00FF41FE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Water Treatment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Level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– </w:t>
            </w: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</w:p>
        </w:tc>
      </w:tr>
      <w:tr w:rsidR="00D67B4D" w:rsidRPr="002051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2051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4FDA49E5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types of wastewaters</w:t>
            </w:r>
          </w:p>
          <w:p w14:paraId="0451AE16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National &amp; International Policy Rules &amp; Regulations</w:t>
            </w:r>
          </w:p>
          <w:p w14:paraId="4C9037F1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Wastewater Treatment</w:t>
            </w:r>
          </w:p>
          <w:p w14:paraId="53BEE9FF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Wastewater Treatment Techniques</w:t>
            </w:r>
          </w:p>
          <w:p w14:paraId="5E23C67C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Stages of Wastewater Treatment Process</w:t>
            </w:r>
          </w:p>
          <w:p w14:paraId="1D825DA3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Operations &amp; Maintenance</w:t>
            </w:r>
          </w:p>
          <w:p w14:paraId="2D4F00D8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Customer Care Services</w:t>
            </w:r>
          </w:p>
          <w:p w14:paraId="4AE03503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Risk Management in Water Treatment</w:t>
            </w:r>
          </w:p>
          <w:p w14:paraId="165E8610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Apply Data Management</w:t>
            </w:r>
          </w:p>
          <w:p w14:paraId="7797E7C2" w14:textId="4349E2B6" w:rsidR="00D67B4D" w:rsidRPr="00205191" w:rsidRDefault="00E066FE" w:rsidP="00E066F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Assets Management Services</w:t>
            </w:r>
          </w:p>
        </w:tc>
      </w:tr>
      <w:tr w:rsidR="005D0D84" w:rsidRPr="002051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2051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2051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sz w:val="20"/>
              </w:rPr>
              <w:t>Name: _</w:t>
            </w:r>
            <w:r w:rsidR="005D0D84" w:rsidRPr="002051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2051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2051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205191" w:rsidRDefault="00A33A91" w:rsidP="00A33A91">
            <w:pPr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sz w:val="20"/>
              </w:rPr>
              <w:t>Registration</w:t>
            </w:r>
            <w:r w:rsidR="005D0D84" w:rsidRPr="002051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205191">
              <w:rPr>
                <w:rFonts w:ascii="Arial" w:hAnsi="Arial" w:cs="Arial"/>
              </w:rPr>
              <w:t xml:space="preserve"> </w:t>
            </w:r>
            <w:r w:rsidRPr="00205191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2051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2051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2051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2051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2051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91E750F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F007B76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2051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2051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205191">
              <w:rPr>
                <w:rFonts w:ascii="Arial" w:hAnsi="Arial" w:cs="Arial"/>
                <w:b/>
              </w:rPr>
              <w:t xml:space="preserve"> </w:t>
            </w:r>
            <w:r w:rsidRPr="002051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2051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Pr="002051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Name of the Assessor</w:t>
            </w:r>
            <w:r w:rsidRPr="00205191">
              <w:rPr>
                <w:rFonts w:ascii="Arial" w:hAnsi="Arial" w:cs="Arial"/>
                <w:sz w:val="20"/>
              </w:rPr>
              <w:t>________________________</w:t>
            </w:r>
            <w:r w:rsidR="00A33A91" w:rsidRPr="00205191">
              <w:rPr>
                <w:rFonts w:ascii="Arial" w:hAnsi="Arial" w:cs="Arial"/>
                <w:sz w:val="20"/>
              </w:rPr>
              <w:t>________________________</w:t>
            </w:r>
            <w:r w:rsidRPr="002051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Pr="002051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2051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205191">
              <w:rPr>
                <w:rFonts w:ascii="Arial" w:hAnsi="Arial" w:cs="Arial"/>
                <w:b/>
                <w:sz w:val="20"/>
              </w:rPr>
              <w:t xml:space="preserve"> </w:t>
            </w:r>
            <w:r w:rsidRPr="00205191">
              <w:rPr>
                <w:rFonts w:ascii="Arial" w:hAnsi="Arial" w:cs="Arial"/>
                <w:sz w:val="20"/>
              </w:rPr>
              <w:t>___________________</w:t>
            </w:r>
            <w:r w:rsidR="00A33A91" w:rsidRPr="00205191">
              <w:rPr>
                <w:rFonts w:ascii="Arial" w:hAnsi="Arial" w:cs="Arial"/>
                <w:sz w:val="20"/>
              </w:rPr>
              <w:t xml:space="preserve"> </w:t>
            </w:r>
            <w:r w:rsidRPr="00205191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20519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2051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2051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2051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51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2051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2051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2051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2051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2051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2051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2051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2051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051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051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2051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205191" w:rsidRDefault="009C35F9">
      <w:pPr>
        <w:rPr>
          <w:rFonts w:ascii="Arial" w:hAnsi="Arial" w:cs="Arial"/>
          <w:b/>
          <w:sz w:val="28"/>
          <w:szCs w:val="18"/>
        </w:rPr>
      </w:pPr>
      <w:r w:rsidRPr="00205191">
        <w:rPr>
          <w:rFonts w:ascii="Arial" w:hAnsi="Arial" w:cs="Arial"/>
          <w:b/>
          <w:sz w:val="28"/>
          <w:szCs w:val="18"/>
        </w:rPr>
        <w:br w:type="page"/>
      </w:r>
    </w:p>
    <w:p w14:paraId="55A05C9B" w14:textId="77777777" w:rsidR="00A16C4F" w:rsidRDefault="00A16C4F" w:rsidP="00AB1E8D">
      <w:pPr>
        <w:jc w:val="center"/>
        <w:rPr>
          <w:rFonts w:ascii="Arial" w:hAnsi="Arial" w:cs="Arial"/>
          <w:b/>
          <w:sz w:val="32"/>
          <w:szCs w:val="18"/>
        </w:rPr>
      </w:pPr>
    </w:p>
    <w:p w14:paraId="04D1AD3F" w14:textId="125157C2" w:rsidR="00AB1E8D" w:rsidRPr="002051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205191">
        <w:rPr>
          <w:rFonts w:ascii="Arial" w:hAnsi="Arial" w:cs="Arial"/>
          <w:b/>
          <w:sz w:val="32"/>
          <w:szCs w:val="18"/>
        </w:rPr>
        <w:t xml:space="preserve">Section B1: </w:t>
      </w:r>
      <w:r w:rsidR="00AB1E8D" w:rsidRPr="002051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995"/>
        <w:gridCol w:w="445"/>
        <w:gridCol w:w="2183"/>
        <w:gridCol w:w="1507"/>
        <w:gridCol w:w="810"/>
        <w:gridCol w:w="990"/>
        <w:gridCol w:w="1890"/>
      </w:tblGrid>
      <w:tr w:rsidR="00205191" w:rsidRPr="00205191" w14:paraId="37BE936E" w14:textId="77777777" w:rsidTr="00F037EF">
        <w:trPr>
          <w:trHeight w:val="456"/>
        </w:trPr>
        <w:tc>
          <w:tcPr>
            <w:tcW w:w="2335" w:type="dxa"/>
            <w:gridSpan w:val="3"/>
            <w:vAlign w:val="center"/>
          </w:tcPr>
          <w:p w14:paraId="62CC567C" w14:textId="30345C50" w:rsidR="00205191" w:rsidRPr="00205191" w:rsidRDefault="00205191" w:rsidP="00205191">
            <w:pPr>
              <w:rPr>
                <w:rFonts w:ascii="Arial" w:hAnsi="Arial" w:cs="Arial"/>
                <w:szCs w:val="20"/>
              </w:rPr>
            </w:pPr>
            <w:r w:rsidRPr="002051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1A56C28" w14:textId="2C3BE847" w:rsidR="00451FE3" w:rsidRDefault="00071EE0" w:rsidP="00451FE3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Activity-</w:t>
            </w:r>
            <w:r w:rsidR="000B46F6">
              <w:rPr>
                <w:rFonts w:ascii="Arial" w:hAnsi="Arial" w:cs="Arial"/>
                <w:b/>
                <w:bCs/>
              </w:rPr>
              <w:t>3</w:t>
            </w:r>
            <w:r w:rsidRPr="00205191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24E104A2" w14:textId="05F3B64D" w:rsidR="00451FE3" w:rsidRPr="005D7D17" w:rsidRDefault="00451FE3" w:rsidP="00451FE3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5D7D17">
              <w:rPr>
                <w:rFonts w:ascii="Arial" w:hAnsi="Arial" w:cs="Arial"/>
                <w:bCs/>
                <w:sz w:val="22"/>
              </w:rPr>
              <w:t>Perform routine inspection, operation, monitoring, and data recording of the wastewater treatment system as per Monitor National &amp; International Policy Rules and safety requirements.</w:t>
            </w:r>
          </w:p>
          <w:p w14:paraId="541EAC23" w14:textId="677B72E5" w:rsidR="00205191" w:rsidRPr="00205191" w:rsidRDefault="00205191" w:rsidP="00071EE0">
            <w:pPr>
              <w:ind w:left="1119" w:hanging="1119"/>
              <w:rPr>
                <w:rFonts w:ascii="Arial" w:hAnsi="Arial" w:cs="Arial"/>
              </w:rPr>
            </w:pPr>
          </w:p>
        </w:tc>
      </w:tr>
      <w:tr w:rsidR="00AB1E8D" w:rsidRPr="00205191" w14:paraId="366CB8BE" w14:textId="77777777" w:rsidTr="00EB5700">
        <w:trPr>
          <w:trHeight w:val="602"/>
        </w:trPr>
        <w:tc>
          <w:tcPr>
            <w:tcW w:w="6025" w:type="dxa"/>
            <w:gridSpan w:val="5"/>
          </w:tcPr>
          <w:p w14:paraId="252ABF33" w14:textId="77777777" w:rsidR="00AB1E8D" w:rsidRPr="002051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2051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2051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2051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07B7C" w:rsidRPr="00205191" w14:paraId="2935B4D4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6170AAF7" w14:textId="37CF7F2F" w:rsidR="00D07B7C" w:rsidRPr="00B217FD" w:rsidRDefault="00D07B7C" w:rsidP="00B217FD">
            <w:pPr>
              <w:rPr>
                <w:rFonts w:ascii="Arial" w:hAnsi="Arial" w:cs="Arial"/>
                <w:b/>
                <w:bCs/>
              </w:rPr>
            </w:pPr>
            <w:r w:rsidRPr="00D07B7C">
              <w:rPr>
                <w:rFonts w:ascii="Arial" w:hAnsi="Arial" w:cs="Arial"/>
                <w:b/>
                <w:bCs/>
              </w:rPr>
              <w:t xml:space="preserve">Use PPEs before wastewater Sampling </w:t>
            </w:r>
          </w:p>
        </w:tc>
        <w:tc>
          <w:tcPr>
            <w:tcW w:w="810" w:type="dxa"/>
          </w:tcPr>
          <w:p w14:paraId="3A5BA9AF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4D7E5AF2" w14:textId="77777777" w:rsidTr="009A6D90">
        <w:trPr>
          <w:trHeight w:val="278"/>
        </w:trPr>
        <w:tc>
          <w:tcPr>
            <w:tcW w:w="895" w:type="dxa"/>
            <w:vAlign w:val="center"/>
          </w:tcPr>
          <w:p w14:paraId="074BA305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7BB9AD96" w14:textId="098B15C9" w:rsidR="00D07B7C" w:rsidRPr="00D07B7C" w:rsidRDefault="00D07B7C" w:rsidP="00B217FD">
            <w:pPr>
              <w:rPr>
                <w:rFonts w:ascii="Arial" w:hAnsi="Arial" w:cs="Arial"/>
              </w:rPr>
            </w:pPr>
            <w:r w:rsidRPr="00D07B7C">
              <w:rPr>
                <w:rFonts w:ascii="Arial" w:hAnsi="Arial" w:cs="Arial"/>
              </w:rPr>
              <w:t>Analyze Samples</w:t>
            </w:r>
          </w:p>
        </w:tc>
        <w:tc>
          <w:tcPr>
            <w:tcW w:w="810" w:type="dxa"/>
          </w:tcPr>
          <w:p w14:paraId="1D454B3B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7F874C55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0D1B4F1B" w14:textId="22A1BD1B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 xml:space="preserve">Identify and list on-Site Parameters for wastewater monitoring </w:t>
            </w:r>
          </w:p>
        </w:tc>
        <w:tc>
          <w:tcPr>
            <w:tcW w:w="810" w:type="dxa"/>
          </w:tcPr>
          <w:p w14:paraId="6BB688FC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277409E1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7E7EDB98" w14:textId="0A71FA29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Develop reporting format for daily and monthly reporting.</w:t>
            </w:r>
          </w:p>
        </w:tc>
        <w:tc>
          <w:tcPr>
            <w:tcW w:w="810" w:type="dxa"/>
          </w:tcPr>
          <w:p w14:paraId="63BB5DE9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49C74C9F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3D3D4101" w14:textId="1A2A262C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Perform primary Treatment Sedimentation and Physical settling of solid contents</w:t>
            </w:r>
          </w:p>
        </w:tc>
        <w:tc>
          <w:tcPr>
            <w:tcW w:w="810" w:type="dxa"/>
          </w:tcPr>
          <w:p w14:paraId="71F38B24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4361D16F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2BB601E6" w14:textId="1421D040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Convey of Sludge from Primary clarifier as well as from secondary clarifier to the sludge thickener</w:t>
            </w:r>
            <w:r w:rsidR="009A6D90">
              <w:rPr>
                <w:rFonts w:ascii="Arial" w:hAnsi="Arial" w:cs="Arial"/>
              </w:rPr>
              <w:t>.</w:t>
            </w:r>
          </w:p>
        </w:tc>
        <w:tc>
          <w:tcPr>
            <w:tcW w:w="810" w:type="dxa"/>
          </w:tcPr>
          <w:p w14:paraId="0073949F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2C148F3E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6564D821" w14:textId="629F04DB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Control pH range.</w:t>
            </w:r>
          </w:p>
        </w:tc>
        <w:tc>
          <w:tcPr>
            <w:tcW w:w="810" w:type="dxa"/>
          </w:tcPr>
          <w:p w14:paraId="68C46192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1166A31D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106D97C1" w14:textId="17F6A346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Perform primary Treatment Sedimentation and Physical settling of solid contents</w:t>
            </w:r>
          </w:p>
        </w:tc>
        <w:tc>
          <w:tcPr>
            <w:tcW w:w="810" w:type="dxa"/>
          </w:tcPr>
          <w:p w14:paraId="57638467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18B17AB0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0871938C" w14:textId="6A37243E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Control pH range.</w:t>
            </w:r>
          </w:p>
        </w:tc>
        <w:tc>
          <w:tcPr>
            <w:tcW w:w="810" w:type="dxa"/>
          </w:tcPr>
          <w:p w14:paraId="0836053B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441765A8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37AAACBD" w14:textId="332C1026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E3431">
              <w:rPr>
                <w:rFonts w:ascii="Arial" w:hAnsi="Arial" w:cs="Arial"/>
              </w:rPr>
              <w:t>Ensure oil and grease removal</w:t>
            </w:r>
          </w:p>
        </w:tc>
        <w:tc>
          <w:tcPr>
            <w:tcW w:w="810" w:type="dxa"/>
          </w:tcPr>
          <w:p w14:paraId="29B19C83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3A09CF30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35A9227A" w14:textId="52A28C04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EC62A5">
              <w:rPr>
                <w:rFonts w:ascii="Arial" w:hAnsi="Arial" w:cs="Arial"/>
              </w:rPr>
              <w:t>Control process parameters</w:t>
            </w:r>
          </w:p>
        </w:tc>
        <w:tc>
          <w:tcPr>
            <w:tcW w:w="810" w:type="dxa"/>
          </w:tcPr>
          <w:p w14:paraId="349C6409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17CA0502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3E06604E" w14:textId="452B405E" w:rsidR="00D07B7C" w:rsidRPr="00D07B7C" w:rsidRDefault="00D07B7C" w:rsidP="00D07B7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D07B7C">
              <w:rPr>
                <w:rFonts w:ascii="Arial" w:hAnsi="Arial" w:cs="Arial"/>
                <w:b/>
                <w:bCs/>
              </w:rPr>
              <w:t xml:space="preserve">Ensure safe handling of sludge </w:t>
            </w:r>
          </w:p>
        </w:tc>
        <w:tc>
          <w:tcPr>
            <w:tcW w:w="810" w:type="dxa"/>
          </w:tcPr>
          <w:p w14:paraId="15A957E5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11672D30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75822AFE" w14:textId="6EF0227F" w:rsidR="00D07B7C" w:rsidRPr="00D07B7C" w:rsidRDefault="00D07B7C" w:rsidP="00D07B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C62A5">
              <w:rPr>
                <w:rFonts w:ascii="Arial" w:hAnsi="Arial" w:cs="Arial"/>
              </w:rPr>
              <w:t>Document the risks</w:t>
            </w:r>
          </w:p>
        </w:tc>
        <w:tc>
          <w:tcPr>
            <w:tcW w:w="810" w:type="dxa"/>
            <w:vAlign w:val="center"/>
          </w:tcPr>
          <w:p w14:paraId="1DB85301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52778AD8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0C15F4DF" w14:textId="75DF9463" w:rsidR="00D07B7C" w:rsidRPr="00D07B7C" w:rsidRDefault="00D07B7C" w:rsidP="00D07B7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07B7C">
              <w:rPr>
                <w:rFonts w:ascii="Arial" w:hAnsi="Arial" w:cs="Arial"/>
                <w:b/>
                <w:bCs/>
              </w:rPr>
              <w:t>Develop presentation on the National Regulatory Monitoring Authority and their mandate</w:t>
            </w:r>
          </w:p>
        </w:tc>
        <w:tc>
          <w:tcPr>
            <w:tcW w:w="810" w:type="dxa"/>
            <w:vAlign w:val="center"/>
          </w:tcPr>
          <w:p w14:paraId="415FD838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7DCCE895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2C765EAC" w14:textId="1E7B58AE" w:rsidR="00D07B7C" w:rsidRPr="00205191" w:rsidRDefault="00D07B7C" w:rsidP="00D07B7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62A5">
              <w:rPr>
                <w:rFonts w:ascii="Arial" w:hAnsi="Arial" w:cs="Arial"/>
              </w:rPr>
              <w:t>Collect field data on daily basis</w:t>
            </w:r>
          </w:p>
        </w:tc>
        <w:tc>
          <w:tcPr>
            <w:tcW w:w="810" w:type="dxa"/>
            <w:vAlign w:val="center"/>
          </w:tcPr>
          <w:p w14:paraId="541AA4D4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D3FA5EB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4F6BE0D7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361430E6" w14:textId="60A7D527" w:rsidR="00D07B7C" w:rsidRPr="00D07B7C" w:rsidRDefault="00D07B7C" w:rsidP="00D07B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C62A5">
              <w:rPr>
                <w:rFonts w:ascii="Arial" w:hAnsi="Arial" w:cs="Arial"/>
              </w:rPr>
              <w:t>Identify Waste Water Sources</w:t>
            </w:r>
          </w:p>
        </w:tc>
        <w:tc>
          <w:tcPr>
            <w:tcW w:w="810" w:type="dxa"/>
            <w:vAlign w:val="center"/>
          </w:tcPr>
          <w:p w14:paraId="3FA4BDCC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1F1B6D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284316F2" w14:textId="77777777" w:rsidTr="004F2623">
        <w:trPr>
          <w:trHeight w:val="288"/>
        </w:trPr>
        <w:tc>
          <w:tcPr>
            <w:tcW w:w="895" w:type="dxa"/>
            <w:vAlign w:val="center"/>
          </w:tcPr>
          <w:p w14:paraId="01697BF7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46C56216" w14:textId="70C9D206" w:rsidR="00D07B7C" w:rsidRPr="00D07B7C" w:rsidRDefault="00D07B7C" w:rsidP="00B217FD">
            <w:pPr>
              <w:rPr>
                <w:rFonts w:ascii="Arial" w:hAnsi="Arial" w:cs="Arial"/>
                <w:b/>
                <w:bCs/>
              </w:rPr>
            </w:pPr>
            <w:r w:rsidRPr="00D07B7C">
              <w:rPr>
                <w:rFonts w:ascii="Arial" w:hAnsi="Arial" w:cs="Arial"/>
                <w:b/>
                <w:bCs/>
              </w:rPr>
              <w:t>Maintain data log book</w:t>
            </w:r>
          </w:p>
        </w:tc>
        <w:tc>
          <w:tcPr>
            <w:tcW w:w="810" w:type="dxa"/>
            <w:vAlign w:val="center"/>
          </w:tcPr>
          <w:p w14:paraId="1D50B80B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CB138F7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5E333B1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41FA0036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0D40F51" w14:textId="77777777" w:rsidR="00D07B7C" w:rsidRPr="00205191" w:rsidRDefault="00D07B7C" w:rsidP="00D07B7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525C6241" w14:textId="023A0572" w:rsidR="00D07B7C" w:rsidRPr="00D07B7C" w:rsidRDefault="00D07B7C" w:rsidP="00D07B7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07B7C">
              <w:rPr>
                <w:rFonts w:ascii="Arial" w:hAnsi="Arial" w:cs="Arial"/>
                <w:b/>
                <w:bCs/>
              </w:rPr>
              <w:t>Monitor Results</w:t>
            </w:r>
          </w:p>
        </w:tc>
        <w:tc>
          <w:tcPr>
            <w:tcW w:w="810" w:type="dxa"/>
            <w:vAlign w:val="center"/>
          </w:tcPr>
          <w:p w14:paraId="3D322A8F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8978CB6" w14:textId="77777777" w:rsidR="00D07B7C" w:rsidRPr="00205191" w:rsidRDefault="00D07B7C" w:rsidP="00D07B7C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8FDF702" w14:textId="77777777" w:rsidR="00D07B7C" w:rsidRPr="00205191" w:rsidRDefault="00D07B7C" w:rsidP="00D07B7C">
            <w:pPr>
              <w:jc w:val="both"/>
              <w:rPr>
                <w:rFonts w:ascii="Arial" w:hAnsi="Arial" w:cs="Arial"/>
              </w:rPr>
            </w:pPr>
          </w:p>
        </w:tc>
      </w:tr>
      <w:tr w:rsidR="00D07B7C" w:rsidRPr="00205191" w14:paraId="73424877" w14:textId="77777777" w:rsidTr="00E55C72">
        <w:trPr>
          <w:gridAfter w:val="6"/>
          <w:wAfter w:w="7825" w:type="dxa"/>
          <w:trHeight w:val="288"/>
        </w:trPr>
        <w:tc>
          <w:tcPr>
            <w:tcW w:w="1890" w:type="dxa"/>
            <w:gridSpan w:val="2"/>
          </w:tcPr>
          <w:p w14:paraId="404A08D9" w14:textId="77777777" w:rsidR="00D07B7C" w:rsidRPr="00205191" w:rsidRDefault="00D07B7C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205191" w14:paraId="20AB30DE" w14:textId="77777777" w:rsidTr="003032E1">
        <w:trPr>
          <w:trHeight w:val="422"/>
        </w:trPr>
        <w:tc>
          <w:tcPr>
            <w:tcW w:w="4518" w:type="dxa"/>
            <w:gridSpan w:val="4"/>
            <w:vAlign w:val="center"/>
          </w:tcPr>
          <w:p w14:paraId="1C34818C" w14:textId="77777777" w:rsidR="00BF349E" w:rsidRPr="00205191" w:rsidRDefault="00BF349E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9701B0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205191" w:rsidRDefault="00BF349E" w:rsidP="00BF349E">
            <w:pPr>
              <w:rPr>
                <w:rFonts w:ascii="Arial" w:hAnsi="Arial" w:cs="Arial"/>
                <w:szCs w:val="20"/>
              </w:rPr>
            </w:pPr>
            <w:r w:rsidRPr="002051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30DB60F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7A808A94" w14:textId="77777777" w:rsidR="003E4CBD" w:rsidRPr="00205191" w:rsidRDefault="003E4CBD" w:rsidP="003E4CBD">
      <w:pPr>
        <w:ind w:firstLine="720"/>
        <w:rPr>
          <w:rFonts w:ascii="Arial" w:hAnsi="Arial" w:cs="Arial"/>
          <w:bCs/>
          <w:sz w:val="16"/>
          <w:szCs w:val="16"/>
        </w:rPr>
      </w:pPr>
      <w:r w:rsidRPr="00205191">
        <w:rPr>
          <w:rFonts w:ascii="Arial" w:hAnsi="Arial" w:cs="Arial"/>
          <w:b/>
          <w:sz w:val="16"/>
          <w:szCs w:val="16"/>
        </w:rPr>
        <w:t>Note:</w:t>
      </w:r>
      <w:r w:rsidRPr="00205191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3A09CB24" w14:textId="6555AB51" w:rsidR="00154CB6" w:rsidRPr="00205191" w:rsidRDefault="00154CB6" w:rsidP="00C646D9">
      <w:pPr>
        <w:jc w:val="center"/>
        <w:rPr>
          <w:rFonts w:ascii="Arial" w:hAnsi="Arial" w:cs="Arial"/>
          <w:b/>
          <w:sz w:val="32"/>
        </w:rPr>
      </w:pPr>
    </w:p>
    <w:p w14:paraId="15824334" w14:textId="69D06D7C" w:rsidR="00BC69DD" w:rsidRPr="00205191" w:rsidRDefault="00BC69DD" w:rsidP="00A8220F">
      <w:pPr>
        <w:rPr>
          <w:rFonts w:ascii="Arial" w:hAnsi="Arial" w:cs="Arial"/>
          <w:b/>
          <w:sz w:val="32"/>
        </w:rPr>
      </w:pPr>
    </w:p>
    <w:p w14:paraId="7C052D0C" w14:textId="77B97954" w:rsidR="00BC69DD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29A48589" w14:textId="77777777" w:rsidR="00B217FD" w:rsidRPr="00205191" w:rsidRDefault="00B217FD" w:rsidP="00C646D9">
      <w:pPr>
        <w:jc w:val="center"/>
        <w:rPr>
          <w:rFonts w:ascii="Arial" w:hAnsi="Arial" w:cs="Arial"/>
          <w:b/>
          <w:sz w:val="32"/>
        </w:rPr>
      </w:pPr>
    </w:p>
    <w:p w14:paraId="4353371E" w14:textId="6A763FE1" w:rsidR="00A16C4F" w:rsidRDefault="00F037EF" w:rsidP="00A16C4F">
      <w:pPr>
        <w:spacing w:after="0"/>
        <w:jc w:val="center"/>
        <w:rPr>
          <w:rFonts w:ascii="Arial" w:hAnsi="Arial" w:cs="Arial"/>
          <w:b/>
          <w:sz w:val="32"/>
        </w:rPr>
      </w:pPr>
      <w:r w:rsidRPr="00205191">
        <w:rPr>
          <w:rFonts w:ascii="Arial" w:hAnsi="Arial" w:cs="Arial"/>
          <w:b/>
          <w:sz w:val="32"/>
        </w:rPr>
        <w:t xml:space="preserve">Section B2: </w:t>
      </w:r>
      <w:r w:rsidR="0024460D" w:rsidRPr="00205191">
        <w:rPr>
          <w:rFonts w:ascii="Arial" w:hAnsi="Arial" w:cs="Arial"/>
          <w:b/>
          <w:sz w:val="32"/>
        </w:rPr>
        <w:t>Knowledge Assessment</w:t>
      </w:r>
    </w:p>
    <w:p w14:paraId="0A78F24D" w14:textId="77777777" w:rsidR="00854529" w:rsidRPr="00205191" w:rsidRDefault="00854529" w:rsidP="00A16C4F">
      <w:pPr>
        <w:spacing w:after="0"/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5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6280"/>
        <w:gridCol w:w="1259"/>
        <w:gridCol w:w="1394"/>
      </w:tblGrid>
      <w:tr w:rsidR="004D790A" w:rsidRPr="00205191" w14:paraId="7FE15F0D" w14:textId="77777777" w:rsidTr="003E72FA">
        <w:trPr>
          <w:trHeight w:val="300"/>
        </w:trPr>
        <w:tc>
          <w:tcPr>
            <w:tcW w:w="6910" w:type="dxa"/>
            <w:gridSpan w:val="2"/>
          </w:tcPr>
          <w:p w14:paraId="005E7236" w14:textId="77777777" w:rsidR="004D790A" w:rsidRPr="00205191" w:rsidRDefault="004D790A" w:rsidP="00FB1A30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51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2051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2051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B49E2" w:rsidRPr="00205191" w14:paraId="29D2F0AF" w14:textId="77777777" w:rsidTr="007B4A78">
        <w:trPr>
          <w:trHeight w:val="20"/>
        </w:trPr>
        <w:tc>
          <w:tcPr>
            <w:tcW w:w="630" w:type="dxa"/>
            <w:vMerge w:val="restart"/>
            <w:vAlign w:val="center"/>
          </w:tcPr>
          <w:p w14:paraId="329020C0" w14:textId="77777777" w:rsidR="00EB49E2" w:rsidRPr="00205191" w:rsidRDefault="00EB49E2" w:rsidP="007B4A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E452D88" w14:textId="1A962493" w:rsidR="00EB49E2" w:rsidRPr="00E63718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domestic wastewater?</w:t>
            </w:r>
          </w:p>
        </w:tc>
        <w:tc>
          <w:tcPr>
            <w:tcW w:w="1259" w:type="dxa"/>
          </w:tcPr>
          <w:p w14:paraId="1EF094B2" w14:textId="77777777" w:rsidR="00EB49E2" w:rsidRPr="00205191" w:rsidRDefault="00EB49E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E8545C9" w14:textId="77777777" w:rsidR="00EB49E2" w:rsidRPr="00205191" w:rsidRDefault="00EB49E2" w:rsidP="00F96D51">
            <w:pPr>
              <w:rPr>
                <w:rFonts w:ascii="Arial" w:hAnsi="Arial" w:cs="Arial"/>
              </w:rPr>
            </w:pPr>
          </w:p>
        </w:tc>
      </w:tr>
      <w:tr w:rsidR="00C60FB3" w:rsidRPr="00205191" w14:paraId="33D341D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7607A1B7" w14:textId="77777777" w:rsidR="00C60FB3" w:rsidRPr="00205191" w:rsidRDefault="00C60FB3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60FB3" w:rsidRPr="00E63718" w:rsidRDefault="00C60FB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1D8FD03" w14:textId="77777777" w:rsidR="00C60FB3" w:rsidRPr="00205191" w:rsidRDefault="00C60FB3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C6F45BD" w14:textId="77777777" w:rsidR="00C60FB3" w:rsidRPr="00205191" w:rsidRDefault="00C60FB3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0CA726B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FBB9F62" w14:textId="77777777" w:rsidR="00F96D51" w:rsidRPr="00205191" w:rsidRDefault="00F96D51" w:rsidP="007B4A78">
            <w:pPr>
              <w:pStyle w:val="ListParagraph"/>
              <w:numPr>
                <w:ilvl w:val="0"/>
                <w:numId w:val="1"/>
              </w:numPr>
              <w:tabs>
                <w:tab w:val="left" w:pos="19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A4AF770" w14:textId="79E34ADB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04952664" w:rsidR="00F96D51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are NEQs?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4DAEA1DD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0F5082E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0E99D04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877BF97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3F67836A" w14:textId="3E352921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129596C" w14:textId="1A1DD7D6" w:rsidR="00F96D51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wastewater treatment?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E25501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DD78A65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5961888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0B1F07B0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187EF174" w14:textId="57B663C9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6F459B7F" w:rsidR="00F96D51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primary treatment?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6E841C1B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DC0A4ED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608F9993" w14:textId="77777777" w:rsidTr="0025538F">
        <w:trPr>
          <w:trHeight w:val="224"/>
        </w:trPr>
        <w:tc>
          <w:tcPr>
            <w:tcW w:w="630" w:type="dxa"/>
            <w:vMerge w:val="restart"/>
            <w:vAlign w:val="center"/>
          </w:tcPr>
          <w:p w14:paraId="544B6B60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5D372594" w14:textId="24CFD5D7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7A97CA7" w14:textId="14D2C8F6" w:rsidR="00F96D51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activated sludge process?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35F0372A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003902C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EE7DB6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B8122CB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420AC1A" w14:textId="5A339A6D" w:rsidR="00F96D51" w:rsidRPr="00E63718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industrial wastewater?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6F59A00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FD870C8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5907105C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6721B44F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30F3164" w14:textId="103AB7ED" w:rsidR="00F96D51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the role of EPA?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21A56A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5B96A7D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0FD4012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0B7E6C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76FDEFBD" w14:textId="39ECF4EF" w:rsidR="00F96D51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secondary treatment?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9DDCE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168F9753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7958D44D" w14:textId="77777777" w:rsidTr="00471ABD">
        <w:trPr>
          <w:trHeight w:val="296"/>
        </w:trPr>
        <w:tc>
          <w:tcPr>
            <w:tcW w:w="630" w:type="dxa"/>
            <w:vMerge w:val="restart"/>
            <w:vAlign w:val="center"/>
          </w:tcPr>
          <w:p w14:paraId="533C892F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467B860" w14:textId="3C886B43" w:rsidR="00F96D51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routine maintenance?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129DD16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  <w:p w14:paraId="1E568C80" w14:textId="77777777" w:rsidR="008B20EA" w:rsidRPr="00205191" w:rsidRDefault="008B20EA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4100F6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6505032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296ADB" w:rsidRPr="00205191" w14:paraId="058A66F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B40A661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BCD3F" w14:textId="056C1F74" w:rsidR="00296ADB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equipment inspection?</w:t>
            </w:r>
          </w:p>
        </w:tc>
        <w:tc>
          <w:tcPr>
            <w:tcW w:w="1259" w:type="dxa"/>
          </w:tcPr>
          <w:p w14:paraId="633DED6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C8C069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1C7240A5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587F311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8490EB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7B8549F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5933C05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135AAAA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40CC157F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617D21" w14:textId="04F73276" w:rsidR="00296ADB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risk in water treatment?</w:t>
            </w:r>
          </w:p>
        </w:tc>
        <w:tc>
          <w:tcPr>
            <w:tcW w:w="1259" w:type="dxa"/>
          </w:tcPr>
          <w:p w14:paraId="670A4C94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28B1B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7CBE267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47FEF4A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BD58D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00C831A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B0E401B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2374C86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98FE7DB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EAE87" w14:textId="266C5392" w:rsidR="00296ADB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Pr="00E63718">
              <w:rPr>
                <w:rFonts w:ascii="Arial" w:hAnsi="Arial" w:cs="Arial"/>
                <w:sz w:val="22"/>
                <w:szCs w:val="22"/>
              </w:rPr>
              <w:t>hazard identification?</w:t>
            </w:r>
          </w:p>
        </w:tc>
        <w:tc>
          <w:tcPr>
            <w:tcW w:w="1259" w:type="dxa"/>
          </w:tcPr>
          <w:p w14:paraId="2E3A2F1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92D21C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7936E3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F4A5EAB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E952B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74D84A9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3E732C4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1F8B3BE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D89AB40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7B7B55" w14:textId="26DF38FD" w:rsidR="00296ADB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data recording?</w:t>
            </w:r>
          </w:p>
        </w:tc>
        <w:tc>
          <w:tcPr>
            <w:tcW w:w="1259" w:type="dxa"/>
          </w:tcPr>
          <w:p w14:paraId="4D3757DA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F321638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84D4517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6CE24F8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CF817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876547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E92FEFE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534D160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FE3A4CE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3659A4" w14:textId="6B6330E5" w:rsidR="00296ADB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asset maintenance plan?</w:t>
            </w:r>
          </w:p>
        </w:tc>
        <w:tc>
          <w:tcPr>
            <w:tcW w:w="1259" w:type="dxa"/>
          </w:tcPr>
          <w:p w14:paraId="0F19A42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5BB08CA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2C7E438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6DCF403F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E0AB65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01C1AEE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42031E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929B24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B21C75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AC1D1" w14:textId="1CE1B86E" w:rsidR="00296ADB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equipment inspection?</w:t>
            </w:r>
          </w:p>
        </w:tc>
        <w:tc>
          <w:tcPr>
            <w:tcW w:w="1259" w:type="dxa"/>
          </w:tcPr>
          <w:p w14:paraId="24EA5EF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E4932AB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4BDD029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8D152E1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6548C5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5A58EE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B67E58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3F9EADE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1B63702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92AB4" w14:textId="48311056" w:rsidR="00296ADB" w:rsidRPr="00205191" w:rsidRDefault="00E63718" w:rsidP="00E63718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oxidation pond?</w:t>
            </w:r>
          </w:p>
        </w:tc>
        <w:tc>
          <w:tcPr>
            <w:tcW w:w="1259" w:type="dxa"/>
          </w:tcPr>
          <w:p w14:paraId="3B9839A5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E84B54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1D90CF1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74E2907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88D532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867CF55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189C680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DFA9593" w14:textId="77777777" w:rsidTr="00785AE6">
        <w:trPr>
          <w:trHeight w:val="20"/>
        </w:trPr>
        <w:tc>
          <w:tcPr>
            <w:tcW w:w="630" w:type="dxa"/>
            <w:vMerge w:val="restart"/>
            <w:vAlign w:val="center"/>
          </w:tcPr>
          <w:p w14:paraId="77AE40A4" w14:textId="63F91C3C" w:rsidR="00296ADB" w:rsidRPr="00205191" w:rsidRDefault="003E72FA" w:rsidP="00785AE6">
            <w:pPr>
              <w:ind w:left="-288" w:right="-1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1</w:t>
            </w:r>
            <w:r w:rsidR="00296ADB" w:rsidRPr="00205191">
              <w:rPr>
                <w:rFonts w:ascii="Arial" w:hAnsi="Arial" w:cs="Arial"/>
                <w:sz w:val="22"/>
                <w:szCs w:val="22"/>
              </w:rPr>
              <w:t>7</w:t>
            </w:r>
            <w:r w:rsidRPr="002051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F2C10C" w14:textId="674422A3" w:rsidR="00296ADB" w:rsidRPr="00205191" w:rsidRDefault="00E63718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E63718">
              <w:rPr>
                <w:rFonts w:ascii="Arial" w:hAnsi="Arial" w:cs="Arial"/>
                <w:sz w:val="22"/>
                <w:szCs w:val="22"/>
              </w:rPr>
              <w:t>What is data reporting?</w:t>
            </w:r>
          </w:p>
        </w:tc>
        <w:tc>
          <w:tcPr>
            <w:tcW w:w="1259" w:type="dxa"/>
          </w:tcPr>
          <w:p w14:paraId="65E4D1BC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64EF430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33BC323E" w14:textId="77777777" w:rsidTr="00785AE6">
        <w:trPr>
          <w:trHeight w:val="20"/>
        </w:trPr>
        <w:tc>
          <w:tcPr>
            <w:tcW w:w="630" w:type="dxa"/>
            <w:vMerge/>
            <w:vAlign w:val="center"/>
          </w:tcPr>
          <w:p w14:paraId="72B30907" w14:textId="77777777" w:rsidR="00296ADB" w:rsidRPr="00205191" w:rsidRDefault="00296ADB" w:rsidP="00785AE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6E3891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47D099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BE5A371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Pr="00205191" w:rsidRDefault="006F7056">
      <w:pPr>
        <w:rPr>
          <w:rFonts w:ascii="Arial" w:hAnsi="Arial" w:cs="Arial"/>
        </w:rPr>
      </w:pPr>
    </w:p>
    <w:p w14:paraId="173B255F" w14:textId="1F2A7727" w:rsidR="006F7056" w:rsidRPr="00205191" w:rsidRDefault="006F7056">
      <w:pPr>
        <w:rPr>
          <w:rFonts w:ascii="Arial" w:hAnsi="Arial" w:cs="Arial"/>
        </w:rPr>
      </w:pPr>
    </w:p>
    <w:p w14:paraId="3B29C884" w14:textId="056E29D6" w:rsidR="000B0329" w:rsidRDefault="000B0329">
      <w:pPr>
        <w:rPr>
          <w:rFonts w:ascii="Arial" w:hAnsi="Arial" w:cs="Arial"/>
        </w:rPr>
      </w:pPr>
    </w:p>
    <w:p w14:paraId="6E47A977" w14:textId="77777777" w:rsidR="00635A71" w:rsidRDefault="00635A71">
      <w:pPr>
        <w:rPr>
          <w:rFonts w:ascii="Arial" w:hAnsi="Arial" w:cs="Arial"/>
        </w:rPr>
      </w:pPr>
    </w:p>
    <w:p w14:paraId="08329AE5" w14:textId="77777777" w:rsidR="00CF0B48" w:rsidRDefault="00CF0B48">
      <w:pPr>
        <w:rPr>
          <w:rFonts w:ascii="Arial" w:hAnsi="Arial" w:cs="Arial"/>
        </w:rPr>
      </w:pPr>
    </w:p>
    <w:p w14:paraId="24D2EBBB" w14:textId="77777777" w:rsidR="00CF0B48" w:rsidRDefault="00CF0B48">
      <w:pPr>
        <w:rPr>
          <w:rFonts w:ascii="Arial" w:hAnsi="Arial" w:cs="Arial"/>
        </w:rPr>
      </w:pPr>
    </w:p>
    <w:p w14:paraId="7B90F924" w14:textId="77777777" w:rsidR="00CF0B48" w:rsidRPr="00205191" w:rsidRDefault="00CF0B48">
      <w:pPr>
        <w:rPr>
          <w:rFonts w:ascii="Arial" w:hAnsi="Arial" w:cs="Arial"/>
        </w:rPr>
      </w:pPr>
    </w:p>
    <w:p w14:paraId="3258BBD8" w14:textId="77777777" w:rsidR="000B0329" w:rsidRPr="00205191" w:rsidRDefault="000B0329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1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205191" w14:paraId="012FCF18" w14:textId="77777777" w:rsidTr="00A16C4F">
        <w:trPr>
          <w:trHeight w:val="548"/>
        </w:trPr>
        <w:tc>
          <w:tcPr>
            <w:tcW w:w="9558" w:type="dxa"/>
          </w:tcPr>
          <w:p w14:paraId="2672122B" w14:textId="77777777" w:rsidR="002D4F42" w:rsidRPr="00205191" w:rsidRDefault="002D4F42" w:rsidP="00A16C4F">
            <w:pPr>
              <w:jc w:val="center"/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205191" w14:paraId="08A41BD2" w14:textId="77777777" w:rsidTr="00A16C4F">
        <w:tc>
          <w:tcPr>
            <w:tcW w:w="9558" w:type="dxa"/>
          </w:tcPr>
          <w:p w14:paraId="22288C89" w14:textId="77777777" w:rsidR="002D4F42" w:rsidRPr="00205191" w:rsidRDefault="002D4F42" w:rsidP="00A16C4F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1F55C7D2" w14:textId="77777777" w:rsidTr="00A16C4F">
        <w:tc>
          <w:tcPr>
            <w:tcW w:w="9558" w:type="dxa"/>
          </w:tcPr>
          <w:p w14:paraId="1ACC012C" w14:textId="77777777" w:rsidR="002D4F42" w:rsidRPr="00205191" w:rsidRDefault="002D4F42" w:rsidP="00A16C4F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719B0AC3" w14:textId="77777777" w:rsidTr="00A16C4F">
        <w:tc>
          <w:tcPr>
            <w:tcW w:w="9558" w:type="dxa"/>
          </w:tcPr>
          <w:p w14:paraId="38DF826B" w14:textId="77777777" w:rsidR="002D4F42" w:rsidRPr="00205191" w:rsidRDefault="002D4F42" w:rsidP="00A16C4F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5BB8F506" w14:textId="77777777" w:rsidTr="00A16C4F">
        <w:tc>
          <w:tcPr>
            <w:tcW w:w="9558" w:type="dxa"/>
          </w:tcPr>
          <w:p w14:paraId="63F8D2B9" w14:textId="77777777" w:rsidR="002D4F42" w:rsidRPr="00205191" w:rsidRDefault="002D4F42" w:rsidP="00A16C4F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5524544F" w14:textId="77777777" w:rsidTr="00A16C4F">
        <w:tc>
          <w:tcPr>
            <w:tcW w:w="9558" w:type="dxa"/>
          </w:tcPr>
          <w:p w14:paraId="619CBDA5" w14:textId="77777777" w:rsidR="002D4F42" w:rsidRPr="00205191" w:rsidRDefault="002D4F42" w:rsidP="00A16C4F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0BD2233E" w14:textId="77777777" w:rsidTr="00A16C4F">
        <w:trPr>
          <w:trHeight w:val="1727"/>
        </w:trPr>
        <w:tc>
          <w:tcPr>
            <w:tcW w:w="9558" w:type="dxa"/>
          </w:tcPr>
          <w:p w14:paraId="6DC32DB8" w14:textId="77777777" w:rsidR="002D4F42" w:rsidRPr="00205191" w:rsidRDefault="002D4F42" w:rsidP="00A16C4F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Pr="00205191" w:rsidRDefault="002D4F42" w:rsidP="00A16C4F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Pr="00205191" w:rsidRDefault="002D4F42" w:rsidP="00A16C4F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Pr="00205191" w:rsidRDefault="002D4F42" w:rsidP="00A16C4F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205191" w:rsidRDefault="002D4F42" w:rsidP="00A16C4F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205191" w:rsidRDefault="002D4F42" w:rsidP="00A16C4F">
            <w:pPr>
              <w:rPr>
                <w:rFonts w:ascii="Arial" w:hAnsi="Arial" w:cs="Arial"/>
                <w:sz w:val="48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Candidate’s Signature</w:t>
            </w:r>
            <w:r w:rsidRPr="00205191">
              <w:rPr>
                <w:rFonts w:ascii="Arial" w:hAnsi="Arial" w:cs="Arial"/>
                <w:sz w:val="22"/>
              </w:rPr>
              <w:t xml:space="preserve">__________________ </w:t>
            </w:r>
            <w:r w:rsidRPr="00205191">
              <w:rPr>
                <w:rFonts w:ascii="Arial" w:hAnsi="Arial" w:cs="Arial"/>
                <w:b/>
                <w:sz w:val="22"/>
              </w:rPr>
              <w:t>Assessor’s Signature</w:t>
            </w:r>
            <w:r w:rsidRPr="00205191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Pr="00205191" w:rsidRDefault="006F7056" w:rsidP="002D4F42">
      <w:pPr>
        <w:rPr>
          <w:rFonts w:ascii="Arial" w:hAnsi="Arial" w:cs="Arial"/>
        </w:rPr>
      </w:pPr>
    </w:p>
    <w:p w14:paraId="07E29037" w14:textId="77777777" w:rsidR="006F7056" w:rsidRPr="00205191" w:rsidRDefault="006F7056" w:rsidP="002D4F42">
      <w:pPr>
        <w:rPr>
          <w:rFonts w:ascii="Arial" w:hAnsi="Arial" w:cs="Arial"/>
        </w:rPr>
      </w:pPr>
    </w:p>
    <w:p w14:paraId="00A3D9C4" w14:textId="367E8EAD" w:rsidR="008C64D1" w:rsidRPr="00205191" w:rsidRDefault="008C64D1" w:rsidP="002D4F42">
      <w:pPr>
        <w:rPr>
          <w:rFonts w:ascii="Arial" w:hAnsi="Arial" w:cs="Arial"/>
        </w:rPr>
      </w:pPr>
    </w:p>
    <w:sectPr w:rsidR="008C64D1" w:rsidRPr="00205191" w:rsidSect="001F4B62">
      <w:headerReference w:type="default" r:id="rId9"/>
      <w:footerReference w:type="default" r:id="rId10"/>
      <w:pgSz w:w="11907" w:h="16839" w:code="9"/>
      <w:pgMar w:top="720" w:right="1152" w:bottom="36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C79F3" w14:textId="77777777" w:rsidR="0021052F" w:rsidRDefault="0021052F" w:rsidP="00C92255">
      <w:pPr>
        <w:spacing w:after="0" w:line="240" w:lineRule="auto"/>
      </w:pPr>
      <w:r>
        <w:separator/>
      </w:r>
    </w:p>
  </w:endnote>
  <w:endnote w:type="continuationSeparator" w:id="0">
    <w:p w14:paraId="735EAA4C" w14:textId="77777777" w:rsidR="0021052F" w:rsidRDefault="002105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399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3DA7BF31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43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9D597" w14:textId="77777777" w:rsidR="0021052F" w:rsidRDefault="0021052F" w:rsidP="00C92255">
      <w:pPr>
        <w:spacing w:after="0" w:line="240" w:lineRule="auto"/>
      </w:pPr>
      <w:r>
        <w:separator/>
      </w:r>
    </w:p>
  </w:footnote>
  <w:footnote w:type="continuationSeparator" w:id="0">
    <w:p w14:paraId="68204966" w14:textId="77777777" w:rsidR="0021052F" w:rsidRDefault="0021052F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68E39" w14:textId="5D19D123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E63718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A3399"/>
    <w:multiLevelType w:val="hybridMultilevel"/>
    <w:tmpl w:val="45948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825D4"/>
    <w:multiLevelType w:val="multilevel"/>
    <w:tmpl w:val="D6227DD2"/>
    <w:lvl w:ilvl="0">
      <w:start w:val="1"/>
      <w:numFmt w:val="decimal"/>
      <w:lvlText w:val="P%1."/>
      <w:lvlJc w:val="right"/>
      <w:pPr>
        <w:ind w:left="1113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2" w15:restartNumberingAfterBreak="0">
    <w:nsid w:val="08B6556D"/>
    <w:multiLevelType w:val="multilevel"/>
    <w:tmpl w:val="D6227DD2"/>
    <w:lvl w:ilvl="0">
      <w:start w:val="1"/>
      <w:numFmt w:val="decimal"/>
      <w:lvlText w:val="P%1."/>
      <w:lvlJc w:val="right"/>
      <w:pPr>
        <w:ind w:left="1113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3" w15:restartNumberingAfterBreak="0">
    <w:nsid w:val="0B5028D0"/>
    <w:multiLevelType w:val="hybridMultilevel"/>
    <w:tmpl w:val="1A1033FA"/>
    <w:lvl w:ilvl="0" w:tplc="FFFFFFFF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12DC2CC2"/>
    <w:multiLevelType w:val="hybridMultilevel"/>
    <w:tmpl w:val="BA7A5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5B4E42"/>
    <w:multiLevelType w:val="hybridMultilevel"/>
    <w:tmpl w:val="DA4C2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46692"/>
    <w:multiLevelType w:val="multilevel"/>
    <w:tmpl w:val="D6227DD2"/>
    <w:lvl w:ilvl="0">
      <w:start w:val="1"/>
      <w:numFmt w:val="decimal"/>
      <w:lvlText w:val="P%1."/>
      <w:lvlJc w:val="right"/>
      <w:pPr>
        <w:ind w:left="1113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8" w15:restartNumberingAfterBreak="0">
    <w:nsid w:val="24F45774"/>
    <w:multiLevelType w:val="multilevel"/>
    <w:tmpl w:val="763C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0373EE"/>
    <w:multiLevelType w:val="multilevel"/>
    <w:tmpl w:val="D6227DD2"/>
    <w:lvl w:ilvl="0">
      <w:start w:val="1"/>
      <w:numFmt w:val="decimal"/>
      <w:lvlText w:val="P%1."/>
      <w:lvlJc w:val="right"/>
      <w:pPr>
        <w:ind w:left="1113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10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5104B"/>
    <w:multiLevelType w:val="hybridMultilevel"/>
    <w:tmpl w:val="52748126"/>
    <w:lvl w:ilvl="0" w:tplc="14764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C22BE"/>
    <w:multiLevelType w:val="hybridMultilevel"/>
    <w:tmpl w:val="8A88FEEA"/>
    <w:lvl w:ilvl="0" w:tplc="CAACE04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808AF"/>
    <w:multiLevelType w:val="hybridMultilevel"/>
    <w:tmpl w:val="96167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176DF"/>
    <w:multiLevelType w:val="hybridMultilevel"/>
    <w:tmpl w:val="1A1033FA"/>
    <w:lvl w:ilvl="0" w:tplc="D3F88634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F0666"/>
    <w:multiLevelType w:val="hybridMultilevel"/>
    <w:tmpl w:val="5350B948"/>
    <w:lvl w:ilvl="0" w:tplc="8A5A0AEE">
      <w:start w:val="1"/>
      <w:numFmt w:val="decimal"/>
      <w:lvlText w:val="%1."/>
      <w:lvlJc w:val="left"/>
      <w:pPr>
        <w:ind w:left="45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58A9114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70F86"/>
    <w:multiLevelType w:val="hybridMultilevel"/>
    <w:tmpl w:val="8C32F442"/>
    <w:lvl w:ilvl="0" w:tplc="2D743B86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23A8CC4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C7886582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9A60CD24">
      <w:numFmt w:val="bullet"/>
      <w:lvlText w:val="•"/>
      <w:lvlJc w:val="left"/>
      <w:pPr>
        <w:ind w:left="3184" w:hanging="360"/>
      </w:pPr>
      <w:rPr>
        <w:rFonts w:hint="default"/>
        <w:lang w:val="en-US" w:eastAsia="en-US" w:bidi="ar-SA"/>
      </w:rPr>
    </w:lvl>
    <w:lvl w:ilvl="4" w:tplc="841A7A3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5" w:tplc="D0FE34DA">
      <w:numFmt w:val="bullet"/>
      <w:lvlText w:val="•"/>
      <w:lvlJc w:val="left"/>
      <w:pPr>
        <w:ind w:left="5188" w:hanging="360"/>
      </w:pPr>
      <w:rPr>
        <w:rFonts w:hint="default"/>
        <w:lang w:val="en-US" w:eastAsia="en-US" w:bidi="ar-SA"/>
      </w:rPr>
    </w:lvl>
    <w:lvl w:ilvl="6" w:tplc="DFCC55B4">
      <w:numFmt w:val="bullet"/>
      <w:lvlText w:val="•"/>
      <w:lvlJc w:val="left"/>
      <w:pPr>
        <w:ind w:left="6191" w:hanging="360"/>
      </w:pPr>
      <w:rPr>
        <w:rFonts w:hint="default"/>
        <w:lang w:val="en-US" w:eastAsia="en-US" w:bidi="ar-SA"/>
      </w:rPr>
    </w:lvl>
    <w:lvl w:ilvl="7" w:tplc="4D9484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6F102252">
      <w:numFmt w:val="bullet"/>
      <w:lvlText w:val="•"/>
      <w:lvlJc w:val="left"/>
      <w:pPr>
        <w:ind w:left="8195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C6DE7"/>
    <w:multiLevelType w:val="multilevel"/>
    <w:tmpl w:val="EC344D54"/>
    <w:lvl w:ilvl="0">
      <w:start w:val="1"/>
      <w:numFmt w:val="decimal"/>
      <w:lvlText w:val="P%1."/>
      <w:lvlJc w:val="right"/>
      <w:pPr>
        <w:ind w:left="720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27507"/>
    <w:multiLevelType w:val="multilevel"/>
    <w:tmpl w:val="D6227DD2"/>
    <w:lvl w:ilvl="0">
      <w:start w:val="1"/>
      <w:numFmt w:val="decimal"/>
      <w:lvlText w:val="P%1."/>
      <w:lvlJc w:val="right"/>
      <w:pPr>
        <w:ind w:left="1113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24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4111B"/>
    <w:multiLevelType w:val="multilevel"/>
    <w:tmpl w:val="D6227DD2"/>
    <w:lvl w:ilvl="0">
      <w:start w:val="1"/>
      <w:numFmt w:val="decimal"/>
      <w:lvlText w:val="P%1."/>
      <w:lvlJc w:val="right"/>
      <w:pPr>
        <w:ind w:left="1113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26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316ED"/>
    <w:multiLevelType w:val="hybridMultilevel"/>
    <w:tmpl w:val="2990F0DE"/>
    <w:lvl w:ilvl="0" w:tplc="F2AEA688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37206"/>
    <w:multiLevelType w:val="multilevel"/>
    <w:tmpl w:val="62AAB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4476F4"/>
    <w:multiLevelType w:val="multilevel"/>
    <w:tmpl w:val="D6227DD2"/>
    <w:lvl w:ilvl="0">
      <w:start w:val="1"/>
      <w:numFmt w:val="decimal"/>
      <w:lvlText w:val="P%1."/>
      <w:lvlJc w:val="right"/>
      <w:pPr>
        <w:ind w:left="1113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num w:numId="1">
    <w:abstractNumId w:val="4"/>
  </w:num>
  <w:num w:numId="2">
    <w:abstractNumId w:val="10"/>
  </w:num>
  <w:num w:numId="3">
    <w:abstractNumId w:val="18"/>
  </w:num>
  <w:num w:numId="4">
    <w:abstractNumId w:val="27"/>
  </w:num>
  <w:num w:numId="5">
    <w:abstractNumId w:val="12"/>
  </w:num>
  <w:num w:numId="6">
    <w:abstractNumId w:val="21"/>
  </w:num>
  <w:num w:numId="7">
    <w:abstractNumId w:val="24"/>
  </w:num>
  <w:num w:numId="8">
    <w:abstractNumId w:val="17"/>
  </w:num>
  <w:num w:numId="9">
    <w:abstractNumId w:val="14"/>
  </w:num>
  <w:num w:numId="10">
    <w:abstractNumId w:val="26"/>
  </w:num>
  <w:num w:numId="11">
    <w:abstractNumId w:val="20"/>
  </w:num>
  <w:num w:numId="12">
    <w:abstractNumId w:val="19"/>
  </w:num>
  <w:num w:numId="13">
    <w:abstractNumId w:val="8"/>
  </w:num>
  <w:num w:numId="14">
    <w:abstractNumId w:val="28"/>
  </w:num>
  <w:num w:numId="15">
    <w:abstractNumId w:val="0"/>
  </w:num>
  <w:num w:numId="16">
    <w:abstractNumId w:val="13"/>
  </w:num>
  <w:num w:numId="17">
    <w:abstractNumId w:val="6"/>
  </w:num>
  <w:num w:numId="18">
    <w:abstractNumId w:val="11"/>
  </w:num>
  <w:num w:numId="19">
    <w:abstractNumId w:val="5"/>
  </w:num>
  <w:num w:numId="20">
    <w:abstractNumId w:val="15"/>
  </w:num>
  <w:num w:numId="21">
    <w:abstractNumId w:val="16"/>
  </w:num>
  <w:num w:numId="22">
    <w:abstractNumId w:val="3"/>
  </w:num>
  <w:num w:numId="23">
    <w:abstractNumId w:val="23"/>
  </w:num>
  <w:num w:numId="24">
    <w:abstractNumId w:val="22"/>
  </w:num>
  <w:num w:numId="25">
    <w:abstractNumId w:val="25"/>
  </w:num>
  <w:num w:numId="26">
    <w:abstractNumId w:val="2"/>
  </w:num>
  <w:num w:numId="27">
    <w:abstractNumId w:val="29"/>
  </w:num>
  <w:num w:numId="28">
    <w:abstractNumId w:val="9"/>
  </w:num>
  <w:num w:numId="29">
    <w:abstractNumId w:val="7"/>
  </w:num>
  <w:num w:numId="3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3FED"/>
    <w:rsid w:val="00026798"/>
    <w:rsid w:val="00026D8F"/>
    <w:rsid w:val="00027020"/>
    <w:rsid w:val="00044BDA"/>
    <w:rsid w:val="00055B94"/>
    <w:rsid w:val="0006249D"/>
    <w:rsid w:val="000632C8"/>
    <w:rsid w:val="00064806"/>
    <w:rsid w:val="000679B5"/>
    <w:rsid w:val="00071EE0"/>
    <w:rsid w:val="00072C92"/>
    <w:rsid w:val="000764B8"/>
    <w:rsid w:val="000860D1"/>
    <w:rsid w:val="00087675"/>
    <w:rsid w:val="000906A2"/>
    <w:rsid w:val="000927EB"/>
    <w:rsid w:val="000935AC"/>
    <w:rsid w:val="000A7902"/>
    <w:rsid w:val="000A7A7A"/>
    <w:rsid w:val="000B0329"/>
    <w:rsid w:val="000B0EA0"/>
    <w:rsid w:val="000B29A3"/>
    <w:rsid w:val="000B46F6"/>
    <w:rsid w:val="000B4F21"/>
    <w:rsid w:val="000B5176"/>
    <w:rsid w:val="000B7EC8"/>
    <w:rsid w:val="000C04C4"/>
    <w:rsid w:val="000D2715"/>
    <w:rsid w:val="000F1F6E"/>
    <w:rsid w:val="000F2125"/>
    <w:rsid w:val="00100B03"/>
    <w:rsid w:val="001019E4"/>
    <w:rsid w:val="00105A0E"/>
    <w:rsid w:val="00111611"/>
    <w:rsid w:val="00113E47"/>
    <w:rsid w:val="0011424E"/>
    <w:rsid w:val="001161EE"/>
    <w:rsid w:val="001229C1"/>
    <w:rsid w:val="00130E25"/>
    <w:rsid w:val="00131576"/>
    <w:rsid w:val="001317E0"/>
    <w:rsid w:val="001372D8"/>
    <w:rsid w:val="00140898"/>
    <w:rsid w:val="001438AD"/>
    <w:rsid w:val="0015188E"/>
    <w:rsid w:val="001538E1"/>
    <w:rsid w:val="00154CB6"/>
    <w:rsid w:val="00157C17"/>
    <w:rsid w:val="00161528"/>
    <w:rsid w:val="0016693F"/>
    <w:rsid w:val="0016752A"/>
    <w:rsid w:val="00176FFE"/>
    <w:rsid w:val="00182204"/>
    <w:rsid w:val="00192527"/>
    <w:rsid w:val="001A19E3"/>
    <w:rsid w:val="001B3195"/>
    <w:rsid w:val="001C3A05"/>
    <w:rsid w:val="001C6604"/>
    <w:rsid w:val="001D47D3"/>
    <w:rsid w:val="001E0976"/>
    <w:rsid w:val="001E2021"/>
    <w:rsid w:val="001E28DE"/>
    <w:rsid w:val="001E3B46"/>
    <w:rsid w:val="001F2A43"/>
    <w:rsid w:val="001F35B8"/>
    <w:rsid w:val="001F4B62"/>
    <w:rsid w:val="00204C58"/>
    <w:rsid w:val="00205191"/>
    <w:rsid w:val="00207B22"/>
    <w:rsid w:val="0021052F"/>
    <w:rsid w:val="00210ABC"/>
    <w:rsid w:val="002143D8"/>
    <w:rsid w:val="00215FC2"/>
    <w:rsid w:val="002166ED"/>
    <w:rsid w:val="00220A2C"/>
    <w:rsid w:val="00227EDA"/>
    <w:rsid w:val="00230FF3"/>
    <w:rsid w:val="002409BC"/>
    <w:rsid w:val="0024460D"/>
    <w:rsid w:val="0024563A"/>
    <w:rsid w:val="00250844"/>
    <w:rsid w:val="0025538F"/>
    <w:rsid w:val="00262129"/>
    <w:rsid w:val="00271082"/>
    <w:rsid w:val="002724EF"/>
    <w:rsid w:val="00276BCD"/>
    <w:rsid w:val="00284F3D"/>
    <w:rsid w:val="0029243C"/>
    <w:rsid w:val="00292AA0"/>
    <w:rsid w:val="002954A2"/>
    <w:rsid w:val="00296ADB"/>
    <w:rsid w:val="00297023"/>
    <w:rsid w:val="00297A09"/>
    <w:rsid w:val="002A0460"/>
    <w:rsid w:val="002A2841"/>
    <w:rsid w:val="002B1D5B"/>
    <w:rsid w:val="002B2A3B"/>
    <w:rsid w:val="002B63BF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0ED"/>
    <w:rsid w:val="002E07DE"/>
    <w:rsid w:val="002E0D6A"/>
    <w:rsid w:val="002E2C05"/>
    <w:rsid w:val="002F1E24"/>
    <w:rsid w:val="002F31BF"/>
    <w:rsid w:val="003032E1"/>
    <w:rsid w:val="00304B26"/>
    <w:rsid w:val="00307200"/>
    <w:rsid w:val="003074E8"/>
    <w:rsid w:val="0031285F"/>
    <w:rsid w:val="00331F66"/>
    <w:rsid w:val="00333EC3"/>
    <w:rsid w:val="003350BF"/>
    <w:rsid w:val="00345AC0"/>
    <w:rsid w:val="00351EED"/>
    <w:rsid w:val="0035325F"/>
    <w:rsid w:val="003648EB"/>
    <w:rsid w:val="003775B3"/>
    <w:rsid w:val="00380381"/>
    <w:rsid w:val="003820AB"/>
    <w:rsid w:val="0039062B"/>
    <w:rsid w:val="00394921"/>
    <w:rsid w:val="00396713"/>
    <w:rsid w:val="003A6FF0"/>
    <w:rsid w:val="003B0C02"/>
    <w:rsid w:val="003B28F3"/>
    <w:rsid w:val="003B4E50"/>
    <w:rsid w:val="003B52C1"/>
    <w:rsid w:val="003C03A9"/>
    <w:rsid w:val="003C15F7"/>
    <w:rsid w:val="003C3C5C"/>
    <w:rsid w:val="003D2D69"/>
    <w:rsid w:val="003D3916"/>
    <w:rsid w:val="003E13AB"/>
    <w:rsid w:val="003E4CBD"/>
    <w:rsid w:val="003E52AA"/>
    <w:rsid w:val="003E72FA"/>
    <w:rsid w:val="003F23AB"/>
    <w:rsid w:val="003F3430"/>
    <w:rsid w:val="003F5CAB"/>
    <w:rsid w:val="00404F85"/>
    <w:rsid w:val="00405371"/>
    <w:rsid w:val="004059A9"/>
    <w:rsid w:val="0040789E"/>
    <w:rsid w:val="0041249B"/>
    <w:rsid w:val="00426B28"/>
    <w:rsid w:val="004305CB"/>
    <w:rsid w:val="00431007"/>
    <w:rsid w:val="00434DC1"/>
    <w:rsid w:val="00435370"/>
    <w:rsid w:val="004355EB"/>
    <w:rsid w:val="00436579"/>
    <w:rsid w:val="004367EF"/>
    <w:rsid w:val="00437C44"/>
    <w:rsid w:val="004447C6"/>
    <w:rsid w:val="00445D04"/>
    <w:rsid w:val="00445F89"/>
    <w:rsid w:val="004475C8"/>
    <w:rsid w:val="00451FE3"/>
    <w:rsid w:val="00452EE1"/>
    <w:rsid w:val="00453478"/>
    <w:rsid w:val="00454016"/>
    <w:rsid w:val="004621CC"/>
    <w:rsid w:val="004703AB"/>
    <w:rsid w:val="00471ABD"/>
    <w:rsid w:val="00477BA8"/>
    <w:rsid w:val="00486F70"/>
    <w:rsid w:val="00487917"/>
    <w:rsid w:val="00494F77"/>
    <w:rsid w:val="00496BC3"/>
    <w:rsid w:val="004A11B5"/>
    <w:rsid w:val="004A28F6"/>
    <w:rsid w:val="004B29B0"/>
    <w:rsid w:val="004B391C"/>
    <w:rsid w:val="004B4209"/>
    <w:rsid w:val="004B4958"/>
    <w:rsid w:val="004B4BA6"/>
    <w:rsid w:val="004B58B5"/>
    <w:rsid w:val="004C2076"/>
    <w:rsid w:val="004C2ED1"/>
    <w:rsid w:val="004C38CC"/>
    <w:rsid w:val="004C41F7"/>
    <w:rsid w:val="004C512C"/>
    <w:rsid w:val="004C55DE"/>
    <w:rsid w:val="004C5A49"/>
    <w:rsid w:val="004D18BE"/>
    <w:rsid w:val="004D4948"/>
    <w:rsid w:val="004D5DD2"/>
    <w:rsid w:val="004D790A"/>
    <w:rsid w:val="004E0CB9"/>
    <w:rsid w:val="004E2C33"/>
    <w:rsid w:val="004E59FD"/>
    <w:rsid w:val="004F0ABE"/>
    <w:rsid w:val="004F318A"/>
    <w:rsid w:val="004F5DE5"/>
    <w:rsid w:val="004F6B1E"/>
    <w:rsid w:val="00512618"/>
    <w:rsid w:val="00523607"/>
    <w:rsid w:val="00527343"/>
    <w:rsid w:val="00530DFB"/>
    <w:rsid w:val="00532E17"/>
    <w:rsid w:val="005401BA"/>
    <w:rsid w:val="00543AE5"/>
    <w:rsid w:val="0054400B"/>
    <w:rsid w:val="0055389F"/>
    <w:rsid w:val="005567FE"/>
    <w:rsid w:val="005616E8"/>
    <w:rsid w:val="00563B67"/>
    <w:rsid w:val="00573D2F"/>
    <w:rsid w:val="00575C33"/>
    <w:rsid w:val="00575DD0"/>
    <w:rsid w:val="00584778"/>
    <w:rsid w:val="0058591A"/>
    <w:rsid w:val="005878F7"/>
    <w:rsid w:val="00587C3B"/>
    <w:rsid w:val="00593EB5"/>
    <w:rsid w:val="00595590"/>
    <w:rsid w:val="005A0140"/>
    <w:rsid w:val="005A2D36"/>
    <w:rsid w:val="005A49E1"/>
    <w:rsid w:val="005A4F2B"/>
    <w:rsid w:val="005B5F99"/>
    <w:rsid w:val="005C0357"/>
    <w:rsid w:val="005C318E"/>
    <w:rsid w:val="005C4546"/>
    <w:rsid w:val="005C49A2"/>
    <w:rsid w:val="005C63CA"/>
    <w:rsid w:val="005D0D84"/>
    <w:rsid w:val="005D521E"/>
    <w:rsid w:val="005D7D17"/>
    <w:rsid w:val="005E1D93"/>
    <w:rsid w:val="005E2F06"/>
    <w:rsid w:val="005E4227"/>
    <w:rsid w:val="005F233E"/>
    <w:rsid w:val="005F2642"/>
    <w:rsid w:val="00613027"/>
    <w:rsid w:val="00614262"/>
    <w:rsid w:val="0061490E"/>
    <w:rsid w:val="00622345"/>
    <w:rsid w:val="00623210"/>
    <w:rsid w:val="00624F69"/>
    <w:rsid w:val="006255FB"/>
    <w:rsid w:val="0063297B"/>
    <w:rsid w:val="00635A71"/>
    <w:rsid w:val="00635AAF"/>
    <w:rsid w:val="00636D01"/>
    <w:rsid w:val="00637DB0"/>
    <w:rsid w:val="00640E4E"/>
    <w:rsid w:val="00651EA9"/>
    <w:rsid w:val="0065333D"/>
    <w:rsid w:val="00660249"/>
    <w:rsid w:val="0066191D"/>
    <w:rsid w:val="00665FB6"/>
    <w:rsid w:val="00670AA2"/>
    <w:rsid w:val="00677186"/>
    <w:rsid w:val="00696B1D"/>
    <w:rsid w:val="006A3B70"/>
    <w:rsid w:val="006A6DFB"/>
    <w:rsid w:val="006B36C6"/>
    <w:rsid w:val="006B42B6"/>
    <w:rsid w:val="006C03F7"/>
    <w:rsid w:val="006C18F0"/>
    <w:rsid w:val="006C2570"/>
    <w:rsid w:val="006C34C7"/>
    <w:rsid w:val="006E5233"/>
    <w:rsid w:val="006F21D4"/>
    <w:rsid w:val="006F411F"/>
    <w:rsid w:val="006F7056"/>
    <w:rsid w:val="00704401"/>
    <w:rsid w:val="00716A99"/>
    <w:rsid w:val="00717AEE"/>
    <w:rsid w:val="007220D6"/>
    <w:rsid w:val="00731558"/>
    <w:rsid w:val="00734054"/>
    <w:rsid w:val="0074170C"/>
    <w:rsid w:val="0074442B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85AE6"/>
    <w:rsid w:val="00791F8D"/>
    <w:rsid w:val="00793BD2"/>
    <w:rsid w:val="00796262"/>
    <w:rsid w:val="007A1898"/>
    <w:rsid w:val="007B4A78"/>
    <w:rsid w:val="007B55DB"/>
    <w:rsid w:val="007C23FE"/>
    <w:rsid w:val="007C4E08"/>
    <w:rsid w:val="007C5166"/>
    <w:rsid w:val="007D2B77"/>
    <w:rsid w:val="007D50CD"/>
    <w:rsid w:val="007D623D"/>
    <w:rsid w:val="007D6902"/>
    <w:rsid w:val="007E65B8"/>
    <w:rsid w:val="007F0667"/>
    <w:rsid w:val="007F4073"/>
    <w:rsid w:val="007F5A24"/>
    <w:rsid w:val="007F7C4B"/>
    <w:rsid w:val="00800467"/>
    <w:rsid w:val="008207C1"/>
    <w:rsid w:val="00822168"/>
    <w:rsid w:val="00825686"/>
    <w:rsid w:val="008311A7"/>
    <w:rsid w:val="00834EA1"/>
    <w:rsid w:val="00847786"/>
    <w:rsid w:val="0085172E"/>
    <w:rsid w:val="00854529"/>
    <w:rsid w:val="00855904"/>
    <w:rsid w:val="00857847"/>
    <w:rsid w:val="0085795B"/>
    <w:rsid w:val="00860D16"/>
    <w:rsid w:val="008616FF"/>
    <w:rsid w:val="00873AA9"/>
    <w:rsid w:val="00874066"/>
    <w:rsid w:val="0087574A"/>
    <w:rsid w:val="00881616"/>
    <w:rsid w:val="008A17EE"/>
    <w:rsid w:val="008B20EA"/>
    <w:rsid w:val="008B2D25"/>
    <w:rsid w:val="008C041E"/>
    <w:rsid w:val="008C0535"/>
    <w:rsid w:val="008C251C"/>
    <w:rsid w:val="008C3158"/>
    <w:rsid w:val="008C64D1"/>
    <w:rsid w:val="008C6704"/>
    <w:rsid w:val="008C71A6"/>
    <w:rsid w:val="008C7EA1"/>
    <w:rsid w:val="008D4002"/>
    <w:rsid w:val="008D5D33"/>
    <w:rsid w:val="008D7F73"/>
    <w:rsid w:val="008E1C85"/>
    <w:rsid w:val="008F5911"/>
    <w:rsid w:val="008F6B03"/>
    <w:rsid w:val="00900F91"/>
    <w:rsid w:val="00903B17"/>
    <w:rsid w:val="009060E5"/>
    <w:rsid w:val="0090734D"/>
    <w:rsid w:val="0091247B"/>
    <w:rsid w:val="00917B2B"/>
    <w:rsid w:val="00921A2A"/>
    <w:rsid w:val="009232D6"/>
    <w:rsid w:val="00924219"/>
    <w:rsid w:val="00925831"/>
    <w:rsid w:val="00940066"/>
    <w:rsid w:val="00950EC6"/>
    <w:rsid w:val="009544B2"/>
    <w:rsid w:val="00954723"/>
    <w:rsid w:val="00956DA2"/>
    <w:rsid w:val="00964C57"/>
    <w:rsid w:val="009760AA"/>
    <w:rsid w:val="009851B9"/>
    <w:rsid w:val="00987018"/>
    <w:rsid w:val="00987718"/>
    <w:rsid w:val="0099184D"/>
    <w:rsid w:val="0099255C"/>
    <w:rsid w:val="0099641E"/>
    <w:rsid w:val="009A0B85"/>
    <w:rsid w:val="009A6232"/>
    <w:rsid w:val="009A6D90"/>
    <w:rsid w:val="009C2048"/>
    <w:rsid w:val="009C2E40"/>
    <w:rsid w:val="009C35F9"/>
    <w:rsid w:val="009D37E6"/>
    <w:rsid w:val="009D7401"/>
    <w:rsid w:val="009F29C2"/>
    <w:rsid w:val="009F6786"/>
    <w:rsid w:val="009F6834"/>
    <w:rsid w:val="00A00653"/>
    <w:rsid w:val="00A00EA1"/>
    <w:rsid w:val="00A00F50"/>
    <w:rsid w:val="00A02929"/>
    <w:rsid w:val="00A05796"/>
    <w:rsid w:val="00A14DB7"/>
    <w:rsid w:val="00A1658D"/>
    <w:rsid w:val="00A16C4F"/>
    <w:rsid w:val="00A170DC"/>
    <w:rsid w:val="00A222B5"/>
    <w:rsid w:val="00A23FC0"/>
    <w:rsid w:val="00A24F55"/>
    <w:rsid w:val="00A250F7"/>
    <w:rsid w:val="00A2773F"/>
    <w:rsid w:val="00A30B3A"/>
    <w:rsid w:val="00A31432"/>
    <w:rsid w:val="00A3291D"/>
    <w:rsid w:val="00A33A91"/>
    <w:rsid w:val="00A35EC5"/>
    <w:rsid w:val="00A408E1"/>
    <w:rsid w:val="00A43867"/>
    <w:rsid w:val="00A451F7"/>
    <w:rsid w:val="00A531DC"/>
    <w:rsid w:val="00A57FF2"/>
    <w:rsid w:val="00A751E2"/>
    <w:rsid w:val="00A8220F"/>
    <w:rsid w:val="00A83AC6"/>
    <w:rsid w:val="00A85C6F"/>
    <w:rsid w:val="00A86229"/>
    <w:rsid w:val="00A9128E"/>
    <w:rsid w:val="00A92B18"/>
    <w:rsid w:val="00A944BC"/>
    <w:rsid w:val="00A97D79"/>
    <w:rsid w:val="00AA1EBA"/>
    <w:rsid w:val="00AA72FF"/>
    <w:rsid w:val="00AB02B9"/>
    <w:rsid w:val="00AB03F1"/>
    <w:rsid w:val="00AB1E8D"/>
    <w:rsid w:val="00AC479B"/>
    <w:rsid w:val="00AD3273"/>
    <w:rsid w:val="00AE24BE"/>
    <w:rsid w:val="00AE2866"/>
    <w:rsid w:val="00AE4EF3"/>
    <w:rsid w:val="00AE50C8"/>
    <w:rsid w:val="00AE760D"/>
    <w:rsid w:val="00AF08FA"/>
    <w:rsid w:val="00AF3ACD"/>
    <w:rsid w:val="00B01B35"/>
    <w:rsid w:val="00B020EF"/>
    <w:rsid w:val="00B03E87"/>
    <w:rsid w:val="00B07704"/>
    <w:rsid w:val="00B13A0B"/>
    <w:rsid w:val="00B14DEE"/>
    <w:rsid w:val="00B16786"/>
    <w:rsid w:val="00B204EE"/>
    <w:rsid w:val="00B217FD"/>
    <w:rsid w:val="00B21D2F"/>
    <w:rsid w:val="00B25D26"/>
    <w:rsid w:val="00B25EA4"/>
    <w:rsid w:val="00B355BB"/>
    <w:rsid w:val="00B424D3"/>
    <w:rsid w:val="00B4300B"/>
    <w:rsid w:val="00B43A32"/>
    <w:rsid w:val="00B440FE"/>
    <w:rsid w:val="00B4442C"/>
    <w:rsid w:val="00B52849"/>
    <w:rsid w:val="00B53B92"/>
    <w:rsid w:val="00B5593D"/>
    <w:rsid w:val="00B63355"/>
    <w:rsid w:val="00B64C0E"/>
    <w:rsid w:val="00B71B0F"/>
    <w:rsid w:val="00B75D42"/>
    <w:rsid w:val="00B775FF"/>
    <w:rsid w:val="00B837DA"/>
    <w:rsid w:val="00B83DE7"/>
    <w:rsid w:val="00B9468A"/>
    <w:rsid w:val="00B9590F"/>
    <w:rsid w:val="00BA20FB"/>
    <w:rsid w:val="00BA27F2"/>
    <w:rsid w:val="00BC69DD"/>
    <w:rsid w:val="00BC70EC"/>
    <w:rsid w:val="00BD5101"/>
    <w:rsid w:val="00BD52E0"/>
    <w:rsid w:val="00BD5888"/>
    <w:rsid w:val="00BE0457"/>
    <w:rsid w:val="00BE0458"/>
    <w:rsid w:val="00BE3ECF"/>
    <w:rsid w:val="00BF25C2"/>
    <w:rsid w:val="00BF349E"/>
    <w:rsid w:val="00BF3EF0"/>
    <w:rsid w:val="00C06D4B"/>
    <w:rsid w:val="00C16704"/>
    <w:rsid w:val="00C250A0"/>
    <w:rsid w:val="00C2629E"/>
    <w:rsid w:val="00C30D48"/>
    <w:rsid w:val="00C37CEE"/>
    <w:rsid w:val="00C4384E"/>
    <w:rsid w:val="00C45461"/>
    <w:rsid w:val="00C4561E"/>
    <w:rsid w:val="00C45B15"/>
    <w:rsid w:val="00C46B28"/>
    <w:rsid w:val="00C46EDE"/>
    <w:rsid w:val="00C47498"/>
    <w:rsid w:val="00C4770B"/>
    <w:rsid w:val="00C501B7"/>
    <w:rsid w:val="00C5106F"/>
    <w:rsid w:val="00C54836"/>
    <w:rsid w:val="00C60FB3"/>
    <w:rsid w:val="00C646D9"/>
    <w:rsid w:val="00C66BB8"/>
    <w:rsid w:val="00C70AD9"/>
    <w:rsid w:val="00C72A6E"/>
    <w:rsid w:val="00C77F8E"/>
    <w:rsid w:val="00C81AB8"/>
    <w:rsid w:val="00C91CAA"/>
    <w:rsid w:val="00C92255"/>
    <w:rsid w:val="00C94FA5"/>
    <w:rsid w:val="00C95FFF"/>
    <w:rsid w:val="00CA28E8"/>
    <w:rsid w:val="00CA5696"/>
    <w:rsid w:val="00CB1161"/>
    <w:rsid w:val="00CB19D7"/>
    <w:rsid w:val="00CC100E"/>
    <w:rsid w:val="00CC3A29"/>
    <w:rsid w:val="00CD47B9"/>
    <w:rsid w:val="00CD4CF3"/>
    <w:rsid w:val="00CD5935"/>
    <w:rsid w:val="00CD6124"/>
    <w:rsid w:val="00CD6E84"/>
    <w:rsid w:val="00CF0B48"/>
    <w:rsid w:val="00CF113E"/>
    <w:rsid w:val="00D014A5"/>
    <w:rsid w:val="00D0191E"/>
    <w:rsid w:val="00D02F78"/>
    <w:rsid w:val="00D0344A"/>
    <w:rsid w:val="00D03AB7"/>
    <w:rsid w:val="00D05704"/>
    <w:rsid w:val="00D07B7C"/>
    <w:rsid w:val="00D106A7"/>
    <w:rsid w:val="00D14D45"/>
    <w:rsid w:val="00D16063"/>
    <w:rsid w:val="00D167C4"/>
    <w:rsid w:val="00D37F66"/>
    <w:rsid w:val="00D4175F"/>
    <w:rsid w:val="00D4201D"/>
    <w:rsid w:val="00D469B3"/>
    <w:rsid w:val="00D56305"/>
    <w:rsid w:val="00D619CE"/>
    <w:rsid w:val="00D6461B"/>
    <w:rsid w:val="00D646AF"/>
    <w:rsid w:val="00D67B4D"/>
    <w:rsid w:val="00D702BE"/>
    <w:rsid w:val="00D827EA"/>
    <w:rsid w:val="00D9053B"/>
    <w:rsid w:val="00D9260C"/>
    <w:rsid w:val="00D934D7"/>
    <w:rsid w:val="00D947ED"/>
    <w:rsid w:val="00D95455"/>
    <w:rsid w:val="00D97546"/>
    <w:rsid w:val="00DA03FD"/>
    <w:rsid w:val="00DA6F26"/>
    <w:rsid w:val="00DC21D7"/>
    <w:rsid w:val="00DC756D"/>
    <w:rsid w:val="00DD35AA"/>
    <w:rsid w:val="00DD66DC"/>
    <w:rsid w:val="00DE0493"/>
    <w:rsid w:val="00DE3209"/>
    <w:rsid w:val="00DE53C8"/>
    <w:rsid w:val="00DE6544"/>
    <w:rsid w:val="00DF0C21"/>
    <w:rsid w:val="00DF216E"/>
    <w:rsid w:val="00DF3472"/>
    <w:rsid w:val="00E066FE"/>
    <w:rsid w:val="00E1623E"/>
    <w:rsid w:val="00E263AF"/>
    <w:rsid w:val="00E26E9E"/>
    <w:rsid w:val="00E30545"/>
    <w:rsid w:val="00E332DD"/>
    <w:rsid w:val="00E347FC"/>
    <w:rsid w:val="00E4023C"/>
    <w:rsid w:val="00E40970"/>
    <w:rsid w:val="00E41403"/>
    <w:rsid w:val="00E41A18"/>
    <w:rsid w:val="00E4364B"/>
    <w:rsid w:val="00E47AB7"/>
    <w:rsid w:val="00E54440"/>
    <w:rsid w:val="00E54546"/>
    <w:rsid w:val="00E54D84"/>
    <w:rsid w:val="00E60A07"/>
    <w:rsid w:val="00E63718"/>
    <w:rsid w:val="00E74794"/>
    <w:rsid w:val="00E80DD5"/>
    <w:rsid w:val="00E87648"/>
    <w:rsid w:val="00E92F0B"/>
    <w:rsid w:val="00E94AA9"/>
    <w:rsid w:val="00E97437"/>
    <w:rsid w:val="00EA2FA2"/>
    <w:rsid w:val="00EA344E"/>
    <w:rsid w:val="00EB49E2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5544"/>
    <w:rsid w:val="00F234A7"/>
    <w:rsid w:val="00F374C7"/>
    <w:rsid w:val="00F470BA"/>
    <w:rsid w:val="00F60268"/>
    <w:rsid w:val="00F65D5B"/>
    <w:rsid w:val="00F6629A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1CB7"/>
    <w:rsid w:val="00FA5C76"/>
    <w:rsid w:val="00FA6BF8"/>
    <w:rsid w:val="00FA7E37"/>
    <w:rsid w:val="00FB1A30"/>
    <w:rsid w:val="00FC78FF"/>
    <w:rsid w:val="00FD22A1"/>
    <w:rsid w:val="00FD5B2E"/>
    <w:rsid w:val="00FD63F9"/>
    <w:rsid w:val="00FE0182"/>
    <w:rsid w:val="00FE0363"/>
    <w:rsid w:val="00FE1D5E"/>
    <w:rsid w:val="00FE4B73"/>
    <w:rsid w:val="00FE56EC"/>
    <w:rsid w:val="00FF41F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F5EA67A3-D1A9-4D8C-B95E-6C3F9728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2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8C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1A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2B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95691-EC07-46CB-9ED9-49112196C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Dr.SyedIftikhar HussainShah</cp:lastModifiedBy>
  <cp:revision>4</cp:revision>
  <cp:lastPrinted>2024-11-07T05:40:00Z</cp:lastPrinted>
  <dcterms:created xsi:type="dcterms:W3CDTF">2025-12-18T06:25:00Z</dcterms:created>
  <dcterms:modified xsi:type="dcterms:W3CDTF">2025-12-19T06:56:00Z</dcterms:modified>
</cp:coreProperties>
</file>